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21DB79" w14:textId="1BA8DD76" w:rsidR="000F3DAC" w:rsidRDefault="00AC2676" w:rsidP="00634285">
      <w:pPr>
        <w:spacing w:line="0" w:lineRule="atLeast"/>
        <w:jc w:val="both"/>
        <w:rPr>
          <w:rFonts w:ascii="Trebuchet MS" w:eastAsia="Trebuchet MS" w:hAnsi="Trebuchet MS"/>
          <w:noProof/>
          <w:color w:val="231F20"/>
          <w:sz w:val="24"/>
          <w:szCs w:val="24"/>
        </w:rPr>
      </w:pPr>
      <w:r>
        <w:rPr>
          <w:noProof/>
          <w:lang w:val="en-US" w:eastAsia="en-US"/>
        </w:rPr>
        <w:drawing>
          <wp:anchor distT="0" distB="0" distL="114300" distR="114300" simplePos="0" relativeHeight="251654655" behindDoc="1" locked="0" layoutInCell="1" allowOverlap="1" wp14:anchorId="6322BDF4" wp14:editId="4BE251E7">
            <wp:simplePos x="0" y="0"/>
            <wp:positionH relativeFrom="page">
              <wp:align>left</wp:align>
            </wp:positionH>
            <wp:positionV relativeFrom="paragraph">
              <wp:posOffset>-945515</wp:posOffset>
            </wp:positionV>
            <wp:extent cx="7618095" cy="1228725"/>
            <wp:effectExtent l="0" t="0" r="1905" b="0"/>
            <wp:wrapNone/>
            <wp:docPr id="9" name="Imagine 5" descr="C:\Users\acdum\AppData\Local\Microsoft\Windows\INetCache\Content.Word\Comunicat de Presa fund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 descr="C:\Users\acdum\AppData\Local\Microsoft\Windows\INetCache\Content.Word\Comunicat de Presa fundal.png"/>
                    <pic:cNvPicPr>
                      <a:picLocks noChangeAspect="1" noChangeArrowheads="1"/>
                    </pic:cNvPicPr>
                  </pic:nvPicPr>
                  <pic:blipFill rotWithShape="1">
                    <a:blip r:embed="rId9">
                      <a:extLst>
                        <a:ext uri="{28A0092B-C50C-407E-A947-70E740481C1C}">
                          <a14:useLocalDpi xmlns:a14="http://schemas.microsoft.com/office/drawing/2010/main" val="0"/>
                        </a:ext>
                      </a:extLst>
                    </a:blip>
                    <a:srcRect b="88604"/>
                    <a:stretch/>
                  </pic:blipFill>
                  <pic:spPr bwMode="auto">
                    <a:xfrm>
                      <a:off x="0" y="0"/>
                      <a:ext cx="7623810" cy="12295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rebuchet MS" w:eastAsia="Trebuchet MS" w:hAnsi="Trebuchet MS"/>
          <w:noProof/>
          <w:color w:val="231F20"/>
          <w:sz w:val="24"/>
          <w:szCs w:val="24"/>
          <w:lang w:val="en-US" w:eastAsia="en-US"/>
        </w:rPr>
        <w:drawing>
          <wp:anchor distT="0" distB="0" distL="114300" distR="114300" simplePos="0" relativeHeight="251661824" behindDoc="1" locked="0" layoutInCell="1" allowOverlap="1" wp14:anchorId="48170238" wp14:editId="502971E6">
            <wp:simplePos x="0" y="0"/>
            <wp:positionH relativeFrom="column">
              <wp:posOffset>-880745</wp:posOffset>
            </wp:positionH>
            <wp:positionV relativeFrom="paragraph">
              <wp:posOffset>-718820</wp:posOffset>
            </wp:positionV>
            <wp:extent cx="7553325" cy="1190625"/>
            <wp:effectExtent l="0" t="0" r="9525" b="9525"/>
            <wp:wrapNone/>
            <wp:docPr id="6" name="Imagine 6" descr="C:\Users\acdum\AppData\Local\Microsoft\Windows\INetCache\Content.Word\Comunicat de Presa fundal sigla gov mijl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dum\AppData\Local\Microsoft\Windows\INetCache\Content.Word\Comunicat de Presa fundal sigla gov mijloc.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88852"/>
                    <a:stretch/>
                  </pic:blipFill>
                  <pic:spPr bwMode="auto">
                    <a:xfrm>
                      <a:off x="0" y="0"/>
                      <a:ext cx="7553325" cy="1190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D6087D3" w14:textId="06226558" w:rsidR="00DE4D2E" w:rsidRPr="00AC2676" w:rsidRDefault="00620682" w:rsidP="00FA66CC">
      <w:pPr>
        <w:spacing w:line="0" w:lineRule="atLeast"/>
        <w:jc w:val="both"/>
        <w:rPr>
          <w:noProof/>
        </w:rPr>
      </w:pPr>
      <w:r>
        <w:rPr>
          <w:noProof/>
          <w:lang w:val="en-US" w:eastAsia="en-US"/>
        </w:rPr>
        <w:drawing>
          <wp:anchor distT="0" distB="0" distL="114300" distR="114300" simplePos="0" relativeHeight="251660800" behindDoc="1" locked="0" layoutInCell="1" allowOverlap="1" wp14:anchorId="2E8129A0" wp14:editId="2C26AF60">
            <wp:simplePos x="0" y="0"/>
            <wp:positionH relativeFrom="margin">
              <wp:posOffset>3529420</wp:posOffset>
            </wp:positionH>
            <wp:positionV relativeFrom="paragraph">
              <wp:posOffset>-496570</wp:posOffset>
            </wp:positionV>
            <wp:extent cx="695874" cy="652582"/>
            <wp:effectExtent l="0" t="0" r="9525" b="0"/>
            <wp:wrapNone/>
            <wp:docPr id="4" name="Imagine 4" descr="C:\Users\acdum\AppData\Local\Microsoft\Windows\INetCache\Content.Word\INTRODUCETI SIGLA PRO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dum\AppData\Local\Microsoft\Windows\INetCache\Content.Word\INTRODUCETI SIGLA PROGRAM.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5874" cy="6525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14E6">
        <w:rPr>
          <w:noProof/>
          <w:lang w:val="en-US" w:eastAsia="en-US"/>
        </w:rPr>
        <w:drawing>
          <wp:anchor distT="0" distB="0" distL="114300" distR="114300" simplePos="0" relativeHeight="251659776" behindDoc="1" locked="0" layoutInCell="1" allowOverlap="1" wp14:anchorId="54DCB678" wp14:editId="3251021F">
            <wp:simplePos x="0" y="0"/>
            <wp:positionH relativeFrom="column">
              <wp:posOffset>1910715</wp:posOffset>
            </wp:positionH>
            <wp:positionV relativeFrom="paragraph">
              <wp:posOffset>-648335</wp:posOffset>
            </wp:positionV>
            <wp:extent cx="624840" cy="624840"/>
            <wp:effectExtent l="0" t="0" r="0" b="0"/>
            <wp:wrapNone/>
            <wp:docPr id="11" name="Imagine 3" descr="C:\Users\acdum\AppData\Local\Microsoft\Windows\INetCache\Content.Word\sigla_guv_coroana_albast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C:\Users\acdum\AppData\Local\Microsoft\Windows\INetCache\Content.Word\sigla_guv_coroana_albastru.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4840" cy="624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47751B" w14:textId="77777777" w:rsidR="00DE4D2E" w:rsidRPr="000B6724" w:rsidRDefault="00DE4D2E" w:rsidP="000B6724">
      <w:pPr>
        <w:spacing w:line="0" w:lineRule="atLeast"/>
        <w:jc w:val="both"/>
        <w:rPr>
          <w:rFonts w:ascii="Trebuchet MS" w:eastAsia="Trebuchet MS" w:hAnsi="Trebuchet MS"/>
          <w:color w:val="141F25"/>
          <w:sz w:val="18"/>
          <w:szCs w:val="18"/>
        </w:rPr>
      </w:pPr>
    </w:p>
    <w:p w14:paraId="5DA50CCE" w14:textId="77777777" w:rsidR="00FA66CC" w:rsidRPr="000B6724" w:rsidRDefault="00FA66CC" w:rsidP="000B6724">
      <w:pPr>
        <w:spacing w:line="0" w:lineRule="atLeast"/>
        <w:jc w:val="both"/>
        <w:rPr>
          <w:rFonts w:ascii="Trebuchet MS" w:eastAsia="Trebuchet MS" w:hAnsi="Trebuchet MS"/>
          <w:i/>
          <w:color w:val="141F25"/>
          <w:sz w:val="18"/>
          <w:szCs w:val="18"/>
        </w:rPr>
      </w:pPr>
      <w:r w:rsidRPr="000B6724">
        <w:rPr>
          <w:rFonts w:ascii="Trebuchet MS" w:eastAsia="Trebuchet MS" w:hAnsi="Trebuchet MS"/>
          <w:i/>
          <w:color w:val="141F25"/>
          <w:sz w:val="18"/>
          <w:szCs w:val="18"/>
        </w:rPr>
        <w:t>FONDUL SOCIAL EUROPEAN</w:t>
      </w:r>
    </w:p>
    <w:p w14:paraId="1FE91D4B" w14:textId="77777777" w:rsidR="00FA66CC" w:rsidRPr="000B6724" w:rsidRDefault="00FA66CC" w:rsidP="000B6724">
      <w:pPr>
        <w:spacing w:line="0" w:lineRule="atLeast"/>
        <w:jc w:val="both"/>
        <w:rPr>
          <w:rFonts w:ascii="Trebuchet MS" w:eastAsia="Trebuchet MS" w:hAnsi="Trebuchet MS"/>
          <w:i/>
          <w:color w:val="141F25"/>
          <w:sz w:val="18"/>
          <w:szCs w:val="18"/>
        </w:rPr>
      </w:pPr>
      <w:r w:rsidRPr="000B6724">
        <w:rPr>
          <w:rFonts w:ascii="Trebuchet MS" w:eastAsia="Trebuchet MS" w:hAnsi="Trebuchet MS"/>
          <w:i/>
          <w:color w:val="141F25"/>
          <w:sz w:val="18"/>
          <w:szCs w:val="18"/>
        </w:rPr>
        <w:t xml:space="preserve">Programul Operațional Capital Uman 2014 – 2020 </w:t>
      </w:r>
    </w:p>
    <w:p w14:paraId="3412F87B" w14:textId="0A56C2DC" w:rsidR="00634285" w:rsidRDefault="00FA66CC" w:rsidP="000B6724">
      <w:pPr>
        <w:spacing w:line="0" w:lineRule="atLeast"/>
        <w:jc w:val="both"/>
        <w:rPr>
          <w:rFonts w:ascii="Trebuchet MS" w:eastAsia="Trebuchet MS" w:hAnsi="Trebuchet MS"/>
          <w:i/>
          <w:color w:val="141F25"/>
          <w:sz w:val="18"/>
          <w:szCs w:val="18"/>
        </w:rPr>
      </w:pPr>
      <w:r w:rsidRPr="000B6724">
        <w:rPr>
          <w:rFonts w:ascii="Trebuchet MS" w:eastAsia="Trebuchet MS" w:hAnsi="Trebuchet MS"/>
          <w:i/>
          <w:color w:val="141F25"/>
          <w:sz w:val="18"/>
          <w:szCs w:val="18"/>
        </w:rPr>
        <w:t>Axa prioritară 3 – Locuri de muncă pentru toți</w:t>
      </w:r>
      <w:r w:rsidR="000B6724">
        <w:rPr>
          <w:rFonts w:ascii="Trebuchet MS" w:eastAsia="Trebuchet MS" w:hAnsi="Trebuchet MS"/>
          <w:i/>
          <w:color w:val="141F25"/>
          <w:sz w:val="18"/>
          <w:szCs w:val="18"/>
        </w:rPr>
        <w:t>;</w:t>
      </w:r>
      <w:r w:rsidR="00D01718">
        <w:rPr>
          <w:rFonts w:ascii="Trebuchet MS" w:eastAsia="Trebuchet MS" w:hAnsi="Trebuchet MS"/>
          <w:i/>
          <w:color w:val="141F25"/>
          <w:sz w:val="18"/>
          <w:szCs w:val="18"/>
        </w:rPr>
        <w:t xml:space="preserve"> </w:t>
      </w:r>
      <w:r w:rsidRPr="000B6724">
        <w:rPr>
          <w:rFonts w:ascii="Trebuchet MS" w:eastAsia="Trebuchet MS" w:hAnsi="Trebuchet MS"/>
          <w:i/>
          <w:color w:val="141F25"/>
          <w:sz w:val="18"/>
          <w:szCs w:val="18"/>
        </w:rPr>
        <w:t>Obiective speficifice: 3.1. Creşterea ocupării şomerilor şi a persoanelor inactive, cu accent pe şomerii de lungă durată, lucrătorii vârstnici (55-64 ani), persoanelor cu dizabilităţi, persoan</w:t>
      </w:r>
      <w:r w:rsidR="000B6724" w:rsidRPr="000B6724">
        <w:rPr>
          <w:rFonts w:ascii="Trebuchet MS" w:eastAsia="Trebuchet MS" w:hAnsi="Trebuchet MS"/>
          <w:i/>
          <w:color w:val="141F25"/>
          <w:sz w:val="18"/>
          <w:szCs w:val="18"/>
        </w:rPr>
        <w:t xml:space="preserve">elor cu nivel redus de educaţie; </w:t>
      </w:r>
      <w:r w:rsidRPr="000B6724">
        <w:rPr>
          <w:rFonts w:ascii="Trebuchet MS" w:eastAsia="Trebuchet MS" w:hAnsi="Trebuchet MS"/>
          <w:i/>
          <w:color w:val="141F25"/>
          <w:sz w:val="18"/>
          <w:szCs w:val="18"/>
        </w:rPr>
        <w:t>3.2. Creşterea ocupării cetăţenilor rom</w:t>
      </w:r>
      <w:r w:rsidR="000B6724" w:rsidRPr="000B6724">
        <w:rPr>
          <w:rFonts w:ascii="Trebuchet MS" w:eastAsia="Trebuchet MS" w:hAnsi="Trebuchet MS"/>
          <w:i/>
          <w:color w:val="141F25"/>
          <w:sz w:val="18"/>
          <w:szCs w:val="18"/>
        </w:rPr>
        <w:t xml:space="preserve">âni aparţinând minorităţii roma; </w:t>
      </w:r>
      <w:r w:rsidRPr="000B6724">
        <w:rPr>
          <w:rFonts w:ascii="Trebuchet MS" w:eastAsia="Trebuchet MS" w:hAnsi="Trebuchet MS"/>
          <w:i/>
          <w:color w:val="141F25"/>
          <w:sz w:val="18"/>
          <w:szCs w:val="18"/>
        </w:rPr>
        <w:t xml:space="preserve">3.3. Creşterea ocupării persoanelor din mediul rural, în special cele din agricultura de </w:t>
      </w:r>
      <w:r w:rsidR="008E245A">
        <w:rPr>
          <w:rFonts w:ascii="Trebuchet MS" w:eastAsia="Trebuchet MS" w:hAnsi="Trebuchet MS"/>
          <w:i/>
          <w:color w:val="141F25"/>
          <w:sz w:val="18"/>
          <w:szCs w:val="18"/>
        </w:rPr>
        <w:t>subzistenţă şi semi-subzistenţă</w:t>
      </w:r>
    </w:p>
    <w:p w14:paraId="74221D08" w14:textId="77777777" w:rsidR="008E245A" w:rsidRPr="000B6724" w:rsidRDefault="008E245A" w:rsidP="000B6724">
      <w:pPr>
        <w:spacing w:line="0" w:lineRule="atLeast"/>
        <w:jc w:val="both"/>
        <w:rPr>
          <w:rFonts w:ascii="Trebuchet MS" w:eastAsia="Trebuchet MS" w:hAnsi="Trebuchet MS"/>
          <w:i/>
          <w:color w:val="141F25"/>
          <w:sz w:val="18"/>
          <w:szCs w:val="18"/>
        </w:rPr>
      </w:pPr>
    </w:p>
    <w:p w14:paraId="4088BF38" w14:textId="15C7DF8C" w:rsidR="00FA66CC" w:rsidRPr="00D01718" w:rsidRDefault="00F34332" w:rsidP="000B6724">
      <w:pPr>
        <w:spacing w:line="0" w:lineRule="atLeast"/>
        <w:jc w:val="both"/>
        <w:rPr>
          <w:rFonts w:ascii="Trebuchet MS" w:eastAsia="Trebuchet MS" w:hAnsi="Trebuchet MS"/>
          <w:b/>
          <w:i/>
          <w:color w:val="141F25"/>
          <w:sz w:val="18"/>
          <w:szCs w:val="18"/>
        </w:rPr>
      </w:pPr>
      <w:r w:rsidRPr="00D01718">
        <w:rPr>
          <w:rFonts w:ascii="Trebuchet MS" w:eastAsia="Trebuchet MS" w:hAnsi="Trebuchet MS"/>
          <w:b/>
          <w:i/>
          <w:color w:val="141F25"/>
          <w:sz w:val="18"/>
          <w:szCs w:val="18"/>
        </w:rPr>
        <w:t>„PROACCES</w:t>
      </w:r>
      <w:r w:rsidR="000B6724" w:rsidRPr="00D01718">
        <w:rPr>
          <w:rFonts w:ascii="Trebuchet MS" w:eastAsia="Trebuchet MS" w:hAnsi="Trebuchet MS"/>
          <w:b/>
          <w:i/>
          <w:color w:val="141F25"/>
          <w:sz w:val="18"/>
          <w:szCs w:val="18"/>
        </w:rPr>
        <w:t xml:space="preserve"> 2</w:t>
      </w:r>
      <w:r w:rsidR="008E245A">
        <w:rPr>
          <w:rFonts w:ascii="Trebuchet MS" w:eastAsia="Trebuchet MS" w:hAnsi="Trebuchet MS"/>
          <w:b/>
          <w:i/>
          <w:color w:val="141F25"/>
          <w:sz w:val="18"/>
          <w:szCs w:val="18"/>
        </w:rPr>
        <w:t xml:space="preserve"> </w:t>
      </w:r>
      <w:r w:rsidRPr="00D01718">
        <w:rPr>
          <w:rFonts w:ascii="Trebuchet MS" w:eastAsia="Trebuchet MS" w:hAnsi="Trebuchet MS"/>
          <w:b/>
          <w:i/>
          <w:color w:val="141F25"/>
          <w:sz w:val="18"/>
          <w:szCs w:val="18"/>
        </w:rPr>
        <w:t>– Stimularea mobilității și subvenționarea locurilor de muncă pentru șomeri și inactivi"</w:t>
      </w:r>
      <w:r w:rsidR="00D01718" w:rsidRPr="00D01718">
        <w:rPr>
          <w:rFonts w:ascii="Trebuchet MS" w:eastAsia="Trebuchet MS" w:hAnsi="Trebuchet MS"/>
          <w:b/>
          <w:i/>
          <w:color w:val="141F25"/>
          <w:sz w:val="18"/>
          <w:szCs w:val="18"/>
        </w:rPr>
        <w:t xml:space="preserve"> </w:t>
      </w:r>
      <w:r w:rsidR="000B6724" w:rsidRPr="00D01718">
        <w:rPr>
          <w:rFonts w:ascii="Trebuchet MS" w:eastAsia="Trebuchet MS" w:hAnsi="Trebuchet MS"/>
          <w:b/>
          <w:i/>
          <w:color w:val="141F25"/>
          <w:sz w:val="18"/>
          <w:szCs w:val="18"/>
        </w:rPr>
        <w:t>POCU/610/3/13/130167</w:t>
      </w:r>
    </w:p>
    <w:p w14:paraId="3D7E1CEE" w14:textId="77777777" w:rsidR="008E245A" w:rsidRDefault="008E245A" w:rsidP="00FA66CC">
      <w:pPr>
        <w:spacing w:line="0" w:lineRule="atLeast"/>
        <w:rPr>
          <w:rFonts w:ascii="Trebuchet MS" w:eastAsia="Trebuchet MS" w:hAnsi="Trebuchet MS"/>
          <w:b/>
          <w:color w:val="FFFFFF"/>
        </w:rPr>
      </w:pPr>
    </w:p>
    <w:p w14:paraId="7AD3824A" w14:textId="77777777" w:rsidR="00CD58EC" w:rsidRDefault="00CD58EC" w:rsidP="00FA66CC">
      <w:pPr>
        <w:spacing w:line="0" w:lineRule="atLeast"/>
        <w:rPr>
          <w:rFonts w:ascii="Trebuchet MS" w:eastAsia="Trebuchet MS" w:hAnsi="Trebuchet MS"/>
          <w:b/>
          <w:color w:val="FFFFFF"/>
        </w:rPr>
      </w:pPr>
    </w:p>
    <w:tbl>
      <w:tblPr>
        <w:tblStyle w:val="TableGrid"/>
        <w:tblW w:w="0" w:type="auto"/>
        <w:shd w:val="clear" w:color="auto" w:fill="595959" w:themeFill="text1" w:themeFillTint="A6"/>
        <w:tblLook w:val="04A0" w:firstRow="1" w:lastRow="0" w:firstColumn="1" w:lastColumn="0" w:noHBand="0" w:noVBand="1"/>
      </w:tblPr>
      <w:tblGrid>
        <w:gridCol w:w="9853"/>
      </w:tblGrid>
      <w:tr w:rsidR="008F0312" w14:paraId="5996623A" w14:textId="77777777" w:rsidTr="008F0312">
        <w:tc>
          <w:tcPr>
            <w:tcW w:w="9853" w:type="dxa"/>
            <w:shd w:val="clear" w:color="auto" w:fill="595959" w:themeFill="text1" w:themeFillTint="A6"/>
          </w:tcPr>
          <w:p w14:paraId="7943317E" w14:textId="77777777" w:rsidR="008F0312" w:rsidRDefault="008F0312" w:rsidP="00D45E99">
            <w:pPr>
              <w:spacing w:line="276" w:lineRule="auto"/>
              <w:rPr>
                <w:rFonts w:ascii="Trebuchet MS" w:eastAsia="Trebuchet MS" w:hAnsi="Trebuchet MS"/>
                <w:b/>
                <w:color w:val="FFFFFF"/>
              </w:rPr>
            </w:pPr>
          </w:p>
          <w:p w14:paraId="21CEBA97" w14:textId="12D90A73" w:rsidR="008F0312" w:rsidRPr="008F0312" w:rsidRDefault="008F0312" w:rsidP="008F0312">
            <w:pPr>
              <w:spacing w:line="276" w:lineRule="auto"/>
              <w:jc w:val="center"/>
              <w:rPr>
                <w:rFonts w:ascii="Trebuchet MS" w:eastAsia="Trebuchet MS" w:hAnsi="Trebuchet MS"/>
                <w:b/>
                <w:i/>
                <w:color w:val="FFFFFF"/>
                <w:sz w:val="32"/>
                <w:szCs w:val="32"/>
              </w:rPr>
            </w:pPr>
            <w:r w:rsidRPr="008F0312">
              <w:rPr>
                <w:rFonts w:ascii="Trebuchet MS" w:eastAsia="Trebuchet MS" w:hAnsi="Trebuchet MS"/>
                <w:b/>
                <w:i/>
                <w:color w:val="FFFFFF"/>
                <w:sz w:val="32"/>
                <w:szCs w:val="32"/>
              </w:rPr>
              <w:t>Informare</w:t>
            </w:r>
          </w:p>
          <w:p w14:paraId="7597BF64" w14:textId="77777777" w:rsidR="008F0312" w:rsidRDefault="008F0312" w:rsidP="00D45E99">
            <w:pPr>
              <w:spacing w:line="276" w:lineRule="auto"/>
              <w:rPr>
                <w:rFonts w:ascii="Trebuchet MS" w:eastAsia="Trebuchet MS" w:hAnsi="Trebuchet MS"/>
                <w:b/>
                <w:color w:val="FFFFFF"/>
              </w:rPr>
            </w:pPr>
          </w:p>
        </w:tc>
      </w:tr>
    </w:tbl>
    <w:p w14:paraId="1F3A4C84" w14:textId="77777777" w:rsidR="00CD58EC" w:rsidRDefault="00CD58EC" w:rsidP="00D45E99">
      <w:pPr>
        <w:spacing w:line="276" w:lineRule="auto"/>
        <w:rPr>
          <w:rFonts w:ascii="Trebuchet MS" w:eastAsia="Trebuchet MS" w:hAnsi="Trebuchet MS"/>
          <w:b/>
          <w:color w:val="FFFFFF"/>
        </w:rPr>
      </w:pPr>
    </w:p>
    <w:p w14:paraId="7B133565" w14:textId="77777777" w:rsidR="00D077DA" w:rsidRPr="00222DAB" w:rsidRDefault="00D077DA" w:rsidP="00D077DA">
      <w:pPr>
        <w:jc w:val="both"/>
        <w:rPr>
          <w:rFonts w:ascii="Trebuchet MS" w:hAnsi="Trebuchet MS"/>
          <w:color w:val="323E4F" w:themeColor="text2" w:themeShade="BF"/>
          <w:sz w:val="24"/>
          <w:szCs w:val="24"/>
        </w:rPr>
      </w:pPr>
      <w:r w:rsidRPr="00222DAB">
        <w:rPr>
          <w:rFonts w:ascii="Trebuchet MS" w:hAnsi="Trebuchet MS"/>
          <w:color w:val="323E4F" w:themeColor="text2" w:themeShade="BF"/>
          <w:sz w:val="24"/>
          <w:szCs w:val="24"/>
        </w:rPr>
        <w:t>Proiectul „PROACCES 2 – Stimularea mobilității și subvenționarea locurilor de muncă pentru șomeri și inactivi" este cofinanţat din Fondul Social European (FSE) prin Programul Operațional Capital Uman 2014 – 2020, Axa prioritară 3 – Locuri de muncă pentru toți şi se implementează în regiunile (Centru, Sud-Muntenia, Sud-Vest Oltenia, Nord-Est, Nord-Vest, Sud-Est, Vest, Bucureşti-Ilfov).</w:t>
      </w:r>
    </w:p>
    <w:p w14:paraId="345FA0E1" w14:textId="77777777" w:rsidR="000A717F" w:rsidRPr="00222DAB" w:rsidRDefault="000A717F" w:rsidP="00D077DA">
      <w:pPr>
        <w:jc w:val="both"/>
        <w:rPr>
          <w:rFonts w:ascii="Trebuchet MS" w:hAnsi="Trebuchet MS"/>
          <w:color w:val="323E4F" w:themeColor="text2" w:themeShade="BF"/>
          <w:sz w:val="24"/>
          <w:szCs w:val="24"/>
        </w:rPr>
      </w:pPr>
    </w:p>
    <w:p w14:paraId="7A052C40" w14:textId="1CCD2E8F" w:rsidR="000A717F" w:rsidRDefault="000A717F" w:rsidP="000A717F">
      <w:pPr>
        <w:spacing w:after="120"/>
        <w:ind w:right="7"/>
        <w:jc w:val="both"/>
        <w:rPr>
          <w:rFonts w:ascii="Trebuchet MS" w:hAnsi="Trebuchet MS"/>
          <w:color w:val="323E4F" w:themeColor="text2" w:themeShade="BF"/>
          <w:sz w:val="24"/>
          <w:szCs w:val="24"/>
        </w:rPr>
      </w:pPr>
      <w:r w:rsidRPr="0087309F">
        <w:rPr>
          <w:rFonts w:ascii="Trebuchet MS" w:hAnsi="Trebuchet MS"/>
          <w:color w:val="323E4F" w:themeColor="text2" w:themeShade="BF"/>
          <w:sz w:val="24"/>
          <w:szCs w:val="24"/>
        </w:rPr>
        <w:t xml:space="preserve">Prin intermediul acestui proiect, ANOFM și-a propus să susțină financiar, din FSE, măsurile active acordate de agențiile județene pentru ocuparea forței de muncă (AJOFM) în perioada </w:t>
      </w:r>
      <w:r w:rsidR="00B00636">
        <w:rPr>
          <w:rFonts w:ascii="Trebuchet MS" w:hAnsi="Trebuchet MS"/>
          <w:color w:val="323E4F" w:themeColor="text2" w:themeShade="BF"/>
          <w:sz w:val="24"/>
          <w:szCs w:val="24"/>
        </w:rPr>
        <w:t xml:space="preserve">ianuarie </w:t>
      </w:r>
      <w:r w:rsidRPr="0087309F">
        <w:rPr>
          <w:rFonts w:ascii="Trebuchet MS" w:hAnsi="Trebuchet MS"/>
          <w:color w:val="323E4F" w:themeColor="text2" w:themeShade="BF"/>
          <w:sz w:val="24"/>
          <w:szCs w:val="24"/>
        </w:rPr>
        <w:t>201</w:t>
      </w:r>
      <w:r w:rsidR="00B00636">
        <w:rPr>
          <w:rFonts w:ascii="Trebuchet MS" w:hAnsi="Trebuchet MS"/>
          <w:color w:val="323E4F" w:themeColor="text2" w:themeShade="BF"/>
          <w:sz w:val="24"/>
          <w:szCs w:val="24"/>
        </w:rPr>
        <w:t>8</w:t>
      </w:r>
      <w:r w:rsidRPr="0087309F">
        <w:rPr>
          <w:rFonts w:ascii="Trebuchet MS" w:hAnsi="Trebuchet MS"/>
          <w:color w:val="323E4F" w:themeColor="text2" w:themeShade="BF"/>
          <w:sz w:val="24"/>
          <w:szCs w:val="24"/>
        </w:rPr>
        <w:t xml:space="preserve"> </w:t>
      </w:r>
      <w:r w:rsidR="00B00636">
        <w:rPr>
          <w:rFonts w:ascii="Trebuchet MS" w:hAnsi="Trebuchet MS"/>
          <w:color w:val="323E4F" w:themeColor="text2" w:themeShade="BF"/>
          <w:sz w:val="24"/>
          <w:szCs w:val="24"/>
        </w:rPr>
        <w:t>–</w:t>
      </w:r>
      <w:r w:rsidRPr="0087309F">
        <w:rPr>
          <w:rFonts w:ascii="Trebuchet MS" w:hAnsi="Trebuchet MS"/>
          <w:color w:val="323E4F" w:themeColor="text2" w:themeShade="BF"/>
          <w:sz w:val="24"/>
          <w:szCs w:val="24"/>
        </w:rPr>
        <w:t xml:space="preserve"> </w:t>
      </w:r>
      <w:r w:rsidR="00B00636">
        <w:rPr>
          <w:rFonts w:ascii="Trebuchet MS" w:hAnsi="Trebuchet MS"/>
          <w:color w:val="323E4F" w:themeColor="text2" w:themeShade="BF"/>
          <w:sz w:val="24"/>
          <w:szCs w:val="24"/>
        </w:rPr>
        <w:t xml:space="preserve">mai </w:t>
      </w:r>
      <w:r w:rsidRPr="0087309F">
        <w:rPr>
          <w:rFonts w:ascii="Trebuchet MS" w:hAnsi="Trebuchet MS"/>
          <w:color w:val="323E4F" w:themeColor="text2" w:themeShade="BF"/>
          <w:sz w:val="24"/>
          <w:szCs w:val="24"/>
        </w:rPr>
        <w:t>202</w:t>
      </w:r>
      <w:r w:rsidR="00854A8E">
        <w:rPr>
          <w:rFonts w:ascii="Trebuchet MS" w:hAnsi="Trebuchet MS"/>
          <w:color w:val="323E4F" w:themeColor="text2" w:themeShade="BF"/>
          <w:sz w:val="24"/>
          <w:szCs w:val="24"/>
        </w:rPr>
        <w:t>2</w:t>
      </w:r>
      <w:r w:rsidRPr="0087309F">
        <w:rPr>
          <w:rFonts w:ascii="Trebuchet MS" w:hAnsi="Trebuchet MS"/>
          <w:color w:val="323E4F" w:themeColor="text2" w:themeShade="BF"/>
          <w:sz w:val="24"/>
          <w:szCs w:val="24"/>
        </w:rPr>
        <w:t xml:space="preserve">, pentru încadrarea a </w:t>
      </w:r>
      <w:r>
        <w:rPr>
          <w:rFonts w:ascii="Trebuchet MS" w:hAnsi="Trebuchet MS"/>
          <w:color w:val="323E4F" w:themeColor="text2" w:themeShade="BF"/>
          <w:sz w:val="24"/>
          <w:szCs w:val="24"/>
        </w:rPr>
        <w:t>12.000</w:t>
      </w:r>
      <w:r w:rsidRPr="0087309F">
        <w:rPr>
          <w:rFonts w:ascii="Trebuchet MS" w:hAnsi="Trebuchet MS"/>
          <w:color w:val="323E4F" w:themeColor="text2" w:themeShade="BF"/>
          <w:sz w:val="24"/>
          <w:szCs w:val="24"/>
        </w:rPr>
        <w:t xml:space="preserve"> de șomeri </w:t>
      </w:r>
      <w:r>
        <w:rPr>
          <w:rFonts w:ascii="Trebuchet MS" w:hAnsi="Trebuchet MS"/>
          <w:color w:val="323E4F" w:themeColor="text2" w:themeShade="BF"/>
          <w:sz w:val="24"/>
          <w:szCs w:val="24"/>
        </w:rPr>
        <w:t xml:space="preserve"> </w:t>
      </w:r>
      <w:r w:rsidRPr="0087309F">
        <w:rPr>
          <w:rFonts w:ascii="Trebuchet MS" w:hAnsi="Trebuchet MS"/>
          <w:color w:val="323E4F" w:themeColor="text2" w:themeShade="BF"/>
          <w:sz w:val="24"/>
          <w:szCs w:val="24"/>
        </w:rPr>
        <w:t xml:space="preserve">non-NEETs </w:t>
      </w:r>
      <w:r w:rsidRPr="005C43B7">
        <w:rPr>
          <w:rFonts w:ascii="Trebuchet MS" w:eastAsia="Trebuchet MS" w:hAnsi="Trebuchet MS"/>
          <w:color w:val="141F25"/>
          <w:sz w:val="23"/>
          <w:szCs w:val="23"/>
        </w:rPr>
        <w:t xml:space="preserve">înregistraţi la Serviciul Public de </w:t>
      </w:r>
      <w:r w:rsidRPr="00DB2628">
        <w:rPr>
          <w:rFonts w:ascii="Trebuchet MS" w:hAnsi="Trebuchet MS"/>
          <w:color w:val="323E4F" w:themeColor="text2" w:themeShade="BF"/>
          <w:sz w:val="24"/>
          <w:szCs w:val="24"/>
        </w:rPr>
        <w:t>Ocupare /persoane</w:t>
      </w:r>
      <w:r>
        <w:rPr>
          <w:rFonts w:ascii="Trebuchet MS" w:hAnsi="Trebuchet MS"/>
          <w:color w:val="323E4F" w:themeColor="text2" w:themeShade="BF"/>
          <w:sz w:val="24"/>
          <w:szCs w:val="24"/>
        </w:rPr>
        <w:t xml:space="preserve">le </w:t>
      </w:r>
      <w:r w:rsidRPr="00DB2628">
        <w:rPr>
          <w:rFonts w:ascii="Trebuchet MS" w:hAnsi="Trebuchet MS"/>
          <w:color w:val="323E4F" w:themeColor="text2" w:themeShade="BF"/>
          <w:sz w:val="24"/>
          <w:szCs w:val="24"/>
        </w:rPr>
        <w:t>inactive non-NEET</w:t>
      </w:r>
      <w:r w:rsidRPr="0087309F">
        <w:rPr>
          <w:rFonts w:ascii="Trebuchet MS" w:hAnsi="Trebuchet MS"/>
          <w:color w:val="323E4F" w:themeColor="text2" w:themeShade="BF"/>
          <w:sz w:val="24"/>
          <w:szCs w:val="24"/>
        </w:rPr>
        <w:t xml:space="preserve">. </w:t>
      </w:r>
    </w:p>
    <w:p w14:paraId="5D3BE387" w14:textId="1735C019" w:rsidR="00DB465F" w:rsidRDefault="00DB465F" w:rsidP="00DB465F">
      <w:pPr>
        <w:tabs>
          <w:tab w:val="left" w:pos="1260"/>
        </w:tabs>
        <w:spacing w:after="120"/>
        <w:ind w:right="-198"/>
        <w:contextualSpacing/>
        <w:jc w:val="both"/>
        <w:rPr>
          <w:rFonts w:ascii="Trebuchet MS" w:hAnsi="Trebuchet MS"/>
          <w:color w:val="323E4F" w:themeColor="text2" w:themeShade="BF"/>
          <w:sz w:val="24"/>
          <w:szCs w:val="24"/>
          <w:lang w:val="en-US"/>
        </w:rPr>
      </w:pPr>
      <w:r w:rsidRPr="00DB465F">
        <w:rPr>
          <w:rFonts w:ascii="Trebuchet MS" w:hAnsi="Trebuchet MS"/>
          <w:color w:val="323E4F" w:themeColor="text2" w:themeShade="BF"/>
          <w:sz w:val="24"/>
          <w:szCs w:val="24"/>
        </w:rPr>
        <w:t>Obiectivele specifice</w:t>
      </w:r>
      <w:r>
        <w:rPr>
          <w:rFonts w:ascii="Trebuchet MS" w:hAnsi="Trebuchet MS"/>
          <w:color w:val="323E4F" w:themeColor="text2" w:themeShade="BF"/>
          <w:sz w:val="24"/>
          <w:szCs w:val="24"/>
        </w:rPr>
        <w:t xml:space="preserve"> ale proiectului sunt</w:t>
      </w:r>
      <w:r>
        <w:rPr>
          <w:rFonts w:ascii="Trebuchet MS" w:hAnsi="Trebuchet MS"/>
          <w:color w:val="323E4F" w:themeColor="text2" w:themeShade="BF"/>
          <w:sz w:val="24"/>
          <w:szCs w:val="24"/>
          <w:lang w:val="en-US"/>
        </w:rPr>
        <w:t>:</w:t>
      </w:r>
    </w:p>
    <w:p w14:paraId="4EC9F1FB" w14:textId="285C7C8A" w:rsidR="00DB465F" w:rsidRPr="00DB465F" w:rsidRDefault="00DB465F" w:rsidP="00DB465F">
      <w:pPr>
        <w:pStyle w:val="ListParagraph"/>
        <w:numPr>
          <w:ilvl w:val="0"/>
          <w:numId w:val="17"/>
        </w:numPr>
        <w:tabs>
          <w:tab w:val="left" w:pos="1260"/>
        </w:tabs>
        <w:spacing w:after="120"/>
        <w:ind w:right="-198"/>
        <w:jc w:val="both"/>
        <w:rPr>
          <w:rFonts w:ascii="Trebuchet MS" w:hAnsi="Trebuchet MS"/>
          <w:color w:val="323E4F" w:themeColor="text2" w:themeShade="BF"/>
          <w:sz w:val="24"/>
          <w:szCs w:val="24"/>
        </w:rPr>
      </w:pPr>
      <w:r w:rsidRPr="00DB465F">
        <w:rPr>
          <w:rFonts w:ascii="Trebuchet MS" w:hAnsi="Trebuchet MS"/>
          <w:color w:val="323E4F" w:themeColor="text2" w:themeShade="BF"/>
          <w:sz w:val="24"/>
          <w:szCs w:val="24"/>
        </w:rPr>
        <w:t>stimularea ocupării șomerilor non-NEET înregistraţi la Serviciul Public de Ocupare prin acordarea unor prime de mobilitate pentru un număr de 1.150 de persoane;</w:t>
      </w:r>
    </w:p>
    <w:p w14:paraId="34551209" w14:textId="4AD2E205" w:rsidR="00DB465F" w:rsidRPr="00DB465F" w:rsidRDefault="00DB465F" w:rsidP="00DB465F">
      <w:pPr>
        <w:pStyle w:val="ListParagraph"/>
        <w:numPr>
          <w:ilvl w:val="0"/>
          <w:numId w:val="17"/>
        </w:numPr>
        <w:tabs>
          <w:tab w:val="left" w:pos="540"/>
          <w:tab w:val="left" w:pos="1725"/>
        </w:tabs>
        <w:spacing w:after="120" w:line="276" w:lineRule="auto"/>
        <w:jc w:val="both"/>
        <w:rPr>
          <w:rFonts w:ascii="Trebuchet MS" w:hAnsi="Trebuchet MS"/>
          <w:color w:val="323E4F" w:themeColor="text2" w:themeShade="BF"/>
          <w:sz w:val="24"/>
          <w:szCs w:val="24"/>
        </w:rPr>
      </w:pPr>
      <w:r>
        <w:rPr>
          <w:rFonts w:ascii="Trebuchet MS" w:hAnsi="Trebuchet MS"/>
          <w:color w:val="323E4F" w:themeColor="text2" w:themeShade="BF"/>
          <w:sz w:val="24"/>
          <w:szCs w:val="24"/>
        </w:rPr>
        <w:t xml:space="preserve">  </w:t>
      </w:r>
      <w:r w:rsidRPr="00DB465F">
        <w:rPr>
          <w:rFonts w:ascii="Trebuchet MS" w:hAnsi="Trebuchet MS"/>
          <w:color w:val="323E4F" w:themeColor="text2" w:themeShade="BF"/>
          <w:sz w:val="24"/>
          <w:szCs w:val="24"/>
        </w:rPr>
        <w:t>stimularea ocupării șomerilor non-NEET înregistraţi la Serviciul Public de Ocupare şi persoanelor inactive non-NEET prin subvenționarea locurilor de muncă pentru un număr de 10.850 de persoane.</w:t>
      </w:r>
    </w:p>
    <w:p w14:paraId="0C1DC2F7" w14:textId="5B425A3C" w:rsidR="00D430B6" w:rsidRPr="00D077DA" w:rsidRDefault="00D430B6" w:rsidP="00D077DA">
      <w:pPr>
        <w:jc w:val="both"/>
        <w:rPr>
          <w:rFonts w:ascii="Trebuchet MS" w:eastAsia="Trebuchet MS" w:hAnsi="Trebuchet MS"/>
          <w:color w:val="141F25"/>
          <w:sz w:val="24"/>
          <w:szCs w:val="24"/>
          <w:lang w:val="en-US"/>
        </w:rPr>
      </w:pPr>
      <w:r w:rsidRPr="00CD58EC">
        <w:rPr>
          <w:rFonts w:ascii="Trebuchet MS" w:eastAsia="Trebuchet MS" w:hAnsi="Trebuchet MS"/>
          <w:color w:val="141F25"/>
          <w:sz w:val="24"/>
          <w:szCs w:val="24"/>
        </w:rPr>
        <w:t xml:space="preserve">Agenţia Naţională pentru Ocuparea Forţei de Muncă </w:t>
      </w:r>
      <w:r w:rsidR="00D077DA">
        <w:rPr>
          <w:rFonts w:ascii="Trebuchet MS" w:eastAsia="Trebuchet MS" w:hAnsi="Trebuchet MS"/>
          <w:color w:val="141F25"/>
          <w:sz w:val="24"/>
          <w:szCs w:val="24"/>
        </w:rPr>
        <w:t xml:space="preserve">acordă beneficii prin </w:t>
      </w:r>
      <w:r w:rsidRPr="00CD58EC">
        <w:rPr>
          <w:rFonts w:ascii="Trebuchet MS" w:eastAsia="Trebuchet MS" w:hAnsi="Trebuchet MS"/>
          <w:color w:val="141F25"/>
          <w:sz w:val="24"/>
          <w:szCs w:val="24"/>
        </w:rPr>
        <w:t>proiectul</w:t>
      </w:r>
      <w:r w:rsidR="005C43B7" w:rsidRPr="00CD58EC">
        <w:rPr>
          <w:rFonts w:ascii="Trebuchet MS" w:eastAsia="Trebuchet MS" w:hAnsi="Trebuchet MS"/>
          <w:color w:val="141F25"/>
          <w:sz w:val="24"/>
          <w:szCs w:val="24"/>
        </w:rPr>
        <w:t xml:space="preserve"> </w:t>
      </w:r>
      <w:r w:rsidRPr="00CD58EC">
        <w:rPr>
          <w:rFonts w:ascii="Trebuchet MS" w:eastAsia="Trebuchet MS" w:hAnsi="Trebuchet MS"/>
          <w:color w:val="141F25"/>
          <w:sz w:val="24"/>
          <w:szCs w:val="24"/>
        </w:rPr>
        <w:t>„PROACCES 2</w:t>
      </w:r>
      <w:r w:rsidR="005C43B7" w:rsidRPr="00CD58EC">
        <w:rPr>
          <w:rFonts w:ascii="Trebuchet MS" w:eastAsia="Trebuchet MS" w:hAnsi="Trebuchet MS"/>
          <w:color w:val="141F25"/>
          <w:sz w:val="24"/>
          <w:szCs w:val="24"/>
        </w:rPr>
        <w:t xml:space="preserve"> </w:t>
      </w:r>
      <w:r w:rsidRPr="00CD58EC">
        <w:rPr>
          <w:rFonts w:ascii="Trebuchet MS" w:eastAsia="Trebuchet MS" w:hAnsi="Trebuchet MS"/>
          <w:color w:val="141F25"/>
          <w:sz w:val="24"/>
          <w:szCs w:val="24"/>
        </w:rPr>
        <w:t>– Stimularea mobilității și subvenționarea locurilor de muncă pentru șomeri și inactivi"</w:t>
      </w:r>
      <w:r w:rsidR="00D077DA">
        <w:rPr>
          <w:rFonts w:ascii="Trebuchet MS" w:eastAsia="Trebuchet MS" w:hAnsi="Trebuchet MS"/>
          <w:color w:val="141F25"/>
          <w:sz w:val="24"/>
          <w:szCs w:val="24"/>
        </w:rPr>
        <w:t xml:space="preserve"> după cum urmează</w:t>
      </w:r>
      <w:r w:rsidR="00D077DA">
        <w:rPr>
          <w:rFonts w:ascii="Trebuchet MS" w:eastAsia="Trebuchet MS" w:hAnsi="Trebuchet MS"/>
          <w:color w:val="141F25"/>
          <w:sz w:val="24"/>
          <w:szCs w:val="24"/>
          <w:lang w:val="en-US"/>
        </w:rPr>
        <w:t>:</w:t>
      </w:r>
    </w:p>
    <w:p w14:paraId="061BC328" w14:textId="77777777" w:rsidR="008F0312" w:rsidRPr="00CD58EC" w:rsidRDefault="008F0312" w:rsidP="00D077DA">
      <w:pPr>
        <w:jc w:val="both"/>
        <w:rPr>
          <w:rFonts w:ascii="Trebuchet MS" w:eastAsia="Trebuchet MS" w:hAnsi="Trebuchet MS"/>
          <w:color w:val="141F25"/>
          <w:sz w:val="24"/>
          <w:szCs w:val="24"/>
        </w:rPr>
      </w:pPr>
    </w:p>
    <w:p w14:paraId="1467D577" w14:textId="72005250" w:rsidR="003B0A5A" w:rsidRPr="003B0A5A" w:rsidRDefault="003B0A5A" w:rsidP="00D077DA">
      <w:pPr>
        <w:pStyle w:val="ListParagraph"/>
        <w:numPr>
          <w:ilvl w:val="0"/>
          <w:numId w:val="12"/>
        </w:numPr>
        <w:autoSpaceDE w:val="0"/>
        <w:autoSpaceDN w:val="0"/>
        <w:adjustRightInd w:val="0"/>
        <w:jc w:val="both"/>
        <w:rPr>
          <w:rFonts w:ascii="Trebuchet MS" w:hAnsi="Trebuchet MS" w:cs="Helvetica"/>
          <w:sz w:val="24"/>
          <w:szCs w:val="24"/>
          <w:lang w:val="en-US"/>
        </w:rPr>
      </w:pPr>
      <w:r>
        <w:rPr>
          <w:rFonts w:ascii="Trebuchet MS" w:eastAsia="Trebuchet MS" w:hAnsi="Trebuchet MS"/>
          <w:color w:val="141F25"/>
          <w:sz w:val="24"/>
          <w:szCs w:val="24"/>
        </w:rPr>
        <w:t>p</w:t>
      </w:r>
      <w:r w:rsidRPr="003B0A5A">
        <w:rPr>
          <w:rFonts w:ascii="Trebuchet MS" w:eastAsia="Trebuchet MS" w:hAnsi="Trebuchet MS"/>
          <w:color w:val="141F25"/>
          <w:sz w:val="24"/>
          <w:szCs w:val="24"/>
        </w:rPr>
        <w:t xml:space="preserve">rime pentru şomerii non-NEET înregistraţi la </w:t>
      </w:r>
      <w:r>
        <w:rPr>
          <w:rFonts w:ascii="Trebuchet MS" w:eastAsia="Trebuchet MS" w:hAnsi="Trebuchet MS"/>
          <w:color w:val="141F25"/>
          <w:sz w:val="24"/>
          <w:szCs w:val="24"/>
        </w:rPr>
        <w:t>AJOFM care se angajează</w:t>
      </w:r>
      <w:r>
        <w:rPr>
          <w:rFonts w:ascii="Trebuchet MS" w:eastAsia="Trebuchet MS" w:hAnsi="Trebuchet MS"/>
          <w:color w:val="141F25"/>
          <w:sz w:val="24"/>
          <w:szCs w:val="24"/>
          <w:lang w:val="en-US"/>
        </w:rPr>
        <w:t>;</w:t>
      </w:r>
    </w:p>
    <w:p w14:paraId="17EB82C5" w14:textId="48253678" w:rsidR="003B0A5A" w:rsidRPr="004661BD" w:rsidRDefault="003B0A5A" w:rsidP="00D077DA">
      <w:pPr>
        <w:pStyle w:val="ListParagraph"/>
        <w:numPr>
          <w:ilvl w:val="0"/>
          <w:numId w:val="12"/>
        </w:numPr>
        <w:autoSpaceDE w:val="0"/>
        <w:autoSpaceDN w:val="0"/>
        <w:adjustRightInd w:val="0"/>
        <w:jc w:val="both"/>
        <w:rPr>
          <w:rFonts w:ascii="Trebuchet MS" w:hAnsi="Trebuchet MS" w:cs="Helvetica"/>
          <w:sz w:val="24"/>
          <w:szCs w:val="24"/>
          <w:lang w:val="en-US"/>
        </w:rPr>
      </w:pPr>
      <w:r>
        <w:rPr>
          <w:rFonts w:ascii="Trebuchet MS" w:hAnsi="Trebuchet MS" w:cs="Helvetica"/>
          <w:sz w:val="24"/>
          <w:szCs w:val="24"/>
          <w:lang w:val="en-US"/>
        </w:rPr>
        <w:t>subven</w:t>
      </w:r>
      <w:r>
        <w:rPr>
          <w:rFonts w:ascii="Trebuchet MS" w:hAnsi="Trebuchet MS" w:cs="Helvetica"/>
          <w:sz w:val="24"/>
          <w:szCs w:val="24"/>
        </w:rPr>
        <w:t xml:space="preserve">ţii destinate angajatorilor care încadrează în muncă </w:t>
      </w:r>
      <w:r w:rsidR="007B77B6" w:rsidRPr="003B0A5A">
        <w:rPr>
          <w:rFonts w:ascii="Trebuchet MS" w:eastAsia="Trebuchet MS" w:hAnsi="Trebuchet MS"/>
          <w:color w:val="141F25"/>
          <w:sz w:val="24"/>
          <w:szCs w:val="24"/>
        </w:rPr>
        <w:t>şomerii non-NEET</w:t>
      </w:r>
    </w:p>
    <w:p w14:paraId="7F0A83A2" w14:textId="77777777" w:rsidR="004661BD" w:rsidRDefault="004661BD" w:rsidP="00D077DA">
      <w:pPr>
        <w:pStyle w:val="ListParagraph"/>
        <w:autoSpaceDE w:val="0"/>
        <w:autoSpaceDN w:val="0"/>
        <w:adjustRightInd w:val="0"/>
        <w:jc w:val="both"/>
        <w:rPr>
          <w:rFonts w:ascii="Trebuchet MS" w:hAnsi="Trebuchet MS" w:cs="Helvetica"/>
          <w:sz w:val="24"/>
          <w:szCs w:val="24"/>
        </w:rPr>
      </w:pPr>
    </w:p>
    <w:p w14:paraId="5168D4C3" w14:textId="6C44A0FD" w:rsidR="004661BD" w:rsidRPr="004661BD" w:rsidRDefault="004661BD" w:rsidP="009F05F7">
      <w:pPr>
        <w:pStyle w:val="ListParagraph"/>
        <w:autoSpaceDE w:val="0"/>
        <w:autoSpaceDN w:val="0"/>
        <w:adjustRightInd w:val="0"/>
        <w:ind w:left="-90"/>
        <w:jc w:val="both"/>
        <w:rPr>
          <w:rFonts w:ascii="Trebuchet MS" w:hAnsi="Trebuchet MS" w:cs="Helvetica"/>
          <w:b/>
          <w:i/>
          <w:sz w:val="36"/>
          <w:szCs w:val="36"/>
          <w:lang w:val="en-US"/>
        </w:rPr>
      </w:pPr>
      <w:r w:rsidRPr="004661BD">
        <w:rPr>
          <w:rFonts w:ascii="Trebuchet MS" w:hAnsi="Trebuchet MS" w:cs="Helvetica"/>
          <w:b/>
          <w:i/>
          <w:sz w:val="36"/>
          <w:szCs w:val="36"/>
        </w:rPr>
        <w:t xml:space="preserve">Ce este prima de activare şi </w:t>
      </w:r>
      <w:r w:rsidR="009F05F7">
        <w:rPr>
          <w:rFonts w:ascii="Trebuchet MS" w:hAnsi="Trebuchet MS" w:cs="Helvetica"/>
          <w:b/>
          <w:i/>
          <w:sz w:val="36"/>
          <w:szCs w:val="36"/>
        </w:rPr>
        <w:t>care sunt condiţiile de acordare</w:t>
      </w:r>
      <w:r w:rsidRPr="004661BD">
        <w:rPr>
          <w:rFonts w:ascii="Trebuchet MS" w:hAnsi="Trebuchet MS" w:cs="Helvetica"/>
          <w:b/>
          <w:i/>
          <w:sz w:val="36"/>
          <w:szCs w:val="36"/>
          <w:lang w:val="en-US"/>
        </w:rPr>
        <w:t>?</w:t>
      </w:r>
    </w:p>
    <w:p w14:paraId="3574D14C" w14:textId="77777777" w:rsidR="004661BD" w:rsidRPr="004661BD" w:rsidRDefault="004661BD" w:rsidP="00D077DA">
      <w:pPr>
        <w:pStyle w:val="ListParagraph"/>
        <w:autoSpaceDE w:val="0"/>
        <w:autoSpaceDN w:val="0"/>
        <w:adjustRightInd w:val="0"/>
        <w:ind w:left="-90"/>
        <w:jc w:val="center"/>
        <w:rPr>
          <w:rFonts w:ascii="Trebuchet MS" w:hAnsi="Trebuchet MS" w:cs="Helvetica"/>
          <w:b/>
          <w:i/>
          <w:sz w:val="36"/>
          <w:szCs w:val="36"/>
          <w:lang w:val="en-US"/>
        </w:rPr>
      </w:pPr>
    </w:p>
    <w:p w14:paraId="41048C5E" w14:textId="7F23A14C" w:rsidR="003B0A5A" w:rsidRPr="007B77B6" w:rsidRDefault="004661BD" w:rsidP="00D077DA">
      <w:pPr>
        <w:pStyle w:val="ListParagraph"/>
        <w:autoSpaceDE w:val="0"/>
        <w:autoSpaceDN w:val="0"/>
        <w:adjustRightInd w:val="0"/>
        <w:ind w:left="-90"/>
        <w:jc w:val="both"/>
        <w:rPr>
          <w:rFonts w:ascii="Trebuchet MS" w:hAnsi="Trebuchet MS" w:cs="Helvetica"/>
          <w:sz w:val="24"/>
          <w:szCs w:val="24"/>
          <w:lang w:val="en-US"/>
        </w:rPr>
      </w:pPr>
      <w:r w:rsidRPr="007B77B6">
        <w:rPr>
          <w:rFonts w:ascii="Trebuchet MS" w:hAnsi="Trebuchet MS" w:cs="Helvetica"/>
          <w:sz w:val="24"/>
          <w:szCs w:val="24"/>
          <w:lang w:val="en-US"/>
        </w:rPr>
        <w:t xml:space="preserve">Prima de activare </w:t>
      </w:r>
      <w:r w:rsidR="007B77B6" w:rsidRPr="007B77B6">
        <w:rPr>
          <w:rFonts w:ascii="Trebuchet MS" w:hAnsi="Trebuchet MS" w:cs="Helvetica"/>
          <w:sz w:val="24"/>
          <w:szCs w:val="24"/>
          <w:lang w:val="en-US"/>
        </w:rPr>
        <w:t xml:space="preserve">este un sprijin financiar </w:t>
      </w:r>
      <w:r w:rsidR="00E23B63">
        <w:rPr>
          <w:rFonts w:ascii="Trebuchet MS" w:hAnsi="Trebuchet MS" w:cs="Helvetica"/>
          <w:sz w:val="24"/>
          <w:szCs w:val="24"/>
          <w:lang w:val="en-US"/>
        </w:rPr>
        <w:t xml:space="preserve">neimpozabil </w:t>
      </w:r>
      <w:r w:rsidRPr="007B77B6">
        <w:rPr>
          <w:rFonts w:ascii="Trebuchet MS" w:hAnsi="Trebuchet MS" w:cs="Helvetica"/>
          <w:sz w:val="24"/>
          <w:szCs w:val="24"/>
          <w:lang w:val="en-US"/>
        </w:rPr>
        <w:t>în valoare de 1.000 lei</w:t>
      </w:r>
      <w:r w:rsidR="007B77B6" w:rsidRPr="007B77B6">
        <w:rPr>
          <w:rFonts w:ascii="Trebuchet MS" w:hAnsi="Trebuchet MS" w:cs="Helvetica"/>
          <w:sz w:val="24"/>
          <w:szCs w:val="24"/>
          <w:lang w:val="en-US"/>
        </w:rPr>
        <w:t>.</w:t>
      </w:r>
    </w:p>
    <w:p w14:paraId="72F76447" w14:textId="77777777" w:rsidR="007B77B6" w:rsidRPr="007B77B6" w:rsidRDefault="007B77B6" w:rsidP="00D077DA">
      <w:pPr>
        <w:pStyle w:val="ListParagraph"/>
        <w:autoSpaceDE w:val="0"/>
        <w:autoSpaceDN w:val="0"/>
        <w:adjustRightInd w:val="0"/>
        <w:ind w:left="-90"/>
        <w:jc w:val="both"/>
        <w:rPr>
          <w:rFonts w:ascii="Trebuchet MS" w:hAnsi="Trebuchet MS" w:cs="Helvetica"/>
          <w:sz w:val="24"/>
          <w:szCs w:val="24"/>
          <w:lang w:val="en-US"/>
        </w:rPr>
      </w:pPr>
    </w:p>
    <w:p w14:paraId="77D56CFC" w14:textId="196E91A6" w:rsidR="004661BD" w:rsidRPr="007B77B6" w:rsidRDefault="004661BD" w:rsidP="00D077DA">
      <w:pPr>
        <w:pStyle w:val="ListParagraph"/>
        <w:autoSpaceDE w:val="0"/>
        <w:autoSpaceDN w:val="0"/>
        <w:adjustRightInd w:val="0"/>
        <w:ind w:left="-90"/>
        <w:jc w:val="both"/>
        <w:rPr>
          <w:rFonts w:ascii="Trebuchet MS" w:hAnsi="Trebuchet MS" w:cs="Helvetica"/>
          <w:sz w:val="24"/>
          <w:szCs w:val="24"/>
          <w:lang w:val="en-US"/>
        </w:rPr>
      </w:pPr>
      <w:r w:rsidRPr="007B77B6">
        <w:rPr>
          <w:rFonts w:ascii="Trebuchet MS" w:hAnsi="Trebuchet MS" w:cs="Helvetica"/>
          <w:sz w:val="24"/>
          <w:szCs w:val="24"/>
          <w:lang w:val="en-US"/>
        </w:rPr>
        <w:t>P</w:t>
      </w:r>
      <w:r w:rsidR="00B00636">
        <w:rPr>
          <w:rFonts w:ascii="Trebuchet MS" w:hAnsi="Trebuchet MS" w:cs="Helvetica"/>
          <w:sz w:val="24"/>
          <w:szCs w:val="24"/>
          <w:lang w:val="en-US"/>
        </w:rPr>
        <w:t>ute</w:t>
      </w:r>
      <w:r w:rsidR="00B00636">
        <w:rPr>
          <w:rFonts w:ascii="Trebuchet MS" w:hAnsi="Trebuchet MS" w:cs="Helvetica"/>
          <w:sz w:val="24"/>
          <w:szCs w:val="24"/>
        </w:rPr>
        <w:t>ţ</w:t>
      </w:r>
      <w:r w:rsidRPr="007B77B6">
        <w:rPr>
          <w:rFonts w:ascii="Trebuchet MS" w:hAnsi="Trebuchet MS" w:cs="Helvetica"/>
          <w:sz w:val="24"/>
          <w:szCs w:val="24"/>
          <w:lang w:val="en-US"/>
        </w:rPr>
        <w:t xml:space="preserve">i beneficia de prima de activare dacă </w:t>
      </w:r>
      <w:r w:rsidR="00B00636">
        <w:rPr>
          <w:rFonts w:ascii="Trebuchet MS" w:hAnsi="Trebuchet MS" w:cs="Helvetica"/>
          <w:sz w:val="24"/>
          <w:szCs w:val="24"/>
          <w:lang w:val="en-US"/>
        </w:rPr>
        <w:t>sunteţi şomer şi îndepliniţi</w:t>
      </w:r>
      <w:r w:rsidRPr="007B77B6">
        <w:rPr>
          <w:rFonts w:ascii="Trebuchet MS" w:hAnsi="Trebuchet MS" w:cs="Helvetica"/>
          <w:sz w:val="24"/>
          <w:szCs w:val="24"/>
          <w:lang w:val="en-US"/>
        </w:rPr>
        <w:t xml:space="preserve"> cumulativ următoarele condiţii:</w:t>
      </w:r>
    </w:p>
    <w:p w14:paraId="3B2D7F78" w14:textId="6EF6462C" w:rsidR="004661BD" w:rsidRPr="00381230" w:rsidRDefault="00B00636" w:rsidP="00D077DA">
      <w:pPr>
        <w:pStyle w:val="ListParagraph"/>
        <w:numPr>
          <w:ilvl w:val="0"/>
          <w:numId w:val="13"/>
        </w:numPr>
        <w:autoSpaceDE w:val="0"/>
        <w:autoSpaceDN w:val="0"/>
        <w:adjustRightInd w:val="0"/>
        <w:ind w:left="-90"/>
        <w:jc w:val="both"/>
        <w:rPr>
          <w:rFonts w:ascii="Trebuchet MS" w:hAnsi="Trebuchet MS" w:cs="Helvetica"/>
          <w:sz w:val="24"/>
          <w:szCs w:val="24"/>
          <w:lang w:val="en-US"/>
        </w:rPr>
      </w:pPr>
      <w:r>
        <w:rPr>
          <w:rFonts w:ascii="Trebuchet MS" w:hAnsi="Trebuchet MS" w:cs="Helvetica"/>
          <w:sz w:val="24"/>
          <w:szCs w:val="24"/>
          <w:lang w:val="en-US"/>
        </w:rPr>
        <w:t>sunteţi</w:t>
      </w:r>
      <w:r w:rsidR="004661BD" w:rsidRPr="007B77B6">
        <w:rPr>
          <w:rFonts w:ascii="Trebuchet MS" w:hAnsi="Trebuchet MS" w:cs="Helvetica"/>
          <w:sz w:val="24"/>
          <w:szCs w:val="24"/>
          <w:lang w:val="en-US"/>
        </w:rPr>
        <w:t xml:space="preserve"> înregistrat </w:t>
      </w:r>
      <w:r w:rsidR="00381230" w:rsidRPr="007B77B6">
        <w:rPr>
          <w:rFonts w:ascii="Trebuchet MS" w:hAnsi="Trebuchet MS" w:cs="Helvetica"/>
          <w:sz w:val="24"/>
          <w:szCs w:val="24"/>
          <w:lang w:val="en-US"/>
        </w:rPr>
        <w:t xml:space="preserve">de cel puţin 30 de zile </w:t>
      </w:r>
      <w:r w:rsidR="004661BD" w:rsidRPr="007B77B6">
        <w:rPr>
          <w:rFonts w:ascii="Trebuchet MS" w:hAnsi="Trebuchet MS" w:cs="Helvetica"/>
          <w:sz w:val="24"/>
          <w:szCs w:val="24"/>
          <w:lang w:val="en-US"/>
        </w:rPr>
        <w:t>la agenţi</w:t>
      </w:r>
      <w:r w:rsidR="00381230" w:rsidRPr="007B77B6">
        <w:rPr>
          <w:rFonts w:ascii="Trebuchet MS" w:hAnsi="Trebuchet MS" w:cs="Helvetica"/>
          <w:sz w:val="24"/>
          <w:szCs w:val="24"/>
          <w:lang w:val="en-US"/>
        </w:rPr>
        <w:t>a</w:t>
      </w:r>
      <w:r w:rsidR="004661BD" w:rsidRPr="007B77B6">
        <w:rPr>
          <w:rFonts w:ascii="Trebuchet MS" w:hAnsi="Trebuchet MS" w:cs="Helvetica"/>
          <w:sz w:val="24"/>
          <w:szCs w:val="24"/>
          <w:lang w:val="en-US"/>
        </w:rPr>
        <w:t xml:space="preserve"> pentru ocuparea forţei de muncă </w:t>
      </w:r>
      <w:r w:rsidR="00381230" w:rsidRPr="007B77B6">
        <w:rPr>
          <w:rFonts w:ascii="Trebuchet MS" w:hAnsi="Trebuchet MS" w:cs="Helvetica"/>
          <w:sz w:val="24"/>
          <w:szCs w:val="24"/>
          <w:lang w:val="en-US"/>
        </w:rPr>
        <w:t>judeţeană în raza căreia a</w:t>
      </w:r>
      <w:r w:rsidR="00601FDA">
        <w:rPr>
          <w:rFonts w:ascii="Trebuchet MS" w:hAnsi="Trebuchet MS" w:cs="Helvetica"/>
          <w:sz w:val="24"/>
          <w:szCs w:val="24"/>
          <w:lang w:val="en-US"/>
        </w:rPr>
        <w:t>ve</w:t>
      </w:r>
      <w:r w:rsidR="00601FDA">
        <w:rPr>
          <w:rFonts w:ascii="Trebuchet MS" w:hAnsi="Trebuchet MS" w:cs="Helvetica"/>
          <w:sz w:val="24"/>
          <w:szCs w:val="24"/>
        </w:rPr>
        <w:t>ţ</w:t>
      </w:r>
      <w:r w:rsidR="00381230" w:rsidRPr="007B77B6">
        <w:rPr>
          <w:rFonts w:ascii="Trebuchet MS" w:hAnsi="Trebuchet MS" w:cs="Helvetica"/>
          <w:sz w:val="24"/>
          <w:szCs w:val="24"/>
          <w:lang w:val="en-US"/>
        </w:rPr>
        <w:t>i domiciliul/reşedinţa;</w:t>
      </w:r>
    </w:p>
    <w:p w14:paraId="6C90BD59" w14:textId="59B03ED6" w:rsidR="00381230" w:rsidRPr="00381230" w:rsidRDefault="00381230" w:rsidP="00D077DA">
      <w:pPr>
        <w:pStyle w:val="ListParagraph"/>
        <w:numPr>
          <w:ilvl w:val="0"/>
          <w:numId w:val="13"/>
        </w:numPr>
        <w:autoSpaceDE w:val="0"/>
        <w:autoSpaceDN w:val="0"/>
        <w:adjustRightInd w:val="0"/>
        <w:ind w:left="-90"/>
        <w:jc w:val="both"/>
        <w:rPr>
          <w:rFonts w:ascii="Trebuchet MS" w:hAnsi="Trebuchet MS" w:cs="Helvetica"/>
          <w:sz w:val="24"/>
          <w:szCs w:val="24"/>
          <w:lang w:val="en-US"/>
        </w:rPr>
      </w:pPr>
      <w:r w:rsidRPr="007B77B6">
        <w:rPr>
          <w:rFonts w:ascii="Trebuchet MS" w:hAnsi="Trebuchet MS" w:cs="Helvetica"/>
          <w:sz w:val="24"/>
          <w:szCs w:val="24"/>
          <w:lang w:val="en-US"/>
        </w:rPr>
        <w:t>nu benefici</w:t>
      </w:r>
      <w:r w:rsidR="00B00636">
        <w:rPr>
          <w:rFonts w:ascii="Trebuchet MS" w:hAnsi="Trebuchet MS" w:cs="Helvetica"/>
          <w:sz w:val="24"/>
          <w:szCs w:val="24"/>
          <w:lang w:val="en-US"/>
        </w:rPr>
        <w:t>aţ</w:t>
      </w:r>
      <w:r w:rsidRPr="007B77B6">
        <w:rPr>
          <w:rFonts w:ascii="Trebuchet MS" w:hAnsi="Trebuchet MS" w:cs="Helvetica"/>
          <w:sz w:val="24"/>
          <w:szCs w:val="24"/>
          <w:lang w:val="en-US"/>
        </w:rPr>
        <w:t>i de indemnizaţie de şomaj;</w:t>
      </w:r>
    </w:p>
    <w:p w14:paraId="470D4ECE" w14:textId="25953197" w:rsidR="00381230" w:rsidRPr="00381230" w:rsidRDefault="00B00636" w:rsidP="00D077DA">
      <w:pPr>
        <w:pStyle w:val="ListParagraph"/>
        <w:numPr>
          <w:ilvl w:val="0"/>
          <w:numId w:val="13"/>
        </w:numPr>
        <w:autoSpaceDE w:val="0"/>
        <w:autoSpaceDN w:val="0"/>
        <w:adjustRightInd w:val="0"/>
        <w:ind w:left="-90"/>
        <w:jc w:val="both"/>
        <w:rPr>
          <w:rFonts w:ascii="Trebuchet MS" w:hAnsi="Trebuchet MS" w:cs="Helvetica"/>
          <w:sz w:val="24"/>
          <w:szCs w:val="24"/>
          <w:lang w:val="en-US"/>
        </w:rPr>
      </w:pPr>
      <w:r>
        <w:rPr>
          <w:rFonts w:ascii="Trebuchet MS" w:hAnsi="Trebuchet MS" w:cs="Helvetica"/>
          <w:sz w:val="24"/>
          <w:szCs w:val="24"/>
          <w:lang w:val="en-US"/>
        </w:rPr>
        <w:lastRenderedPageBreak/>
        <w:t>vă</w:t>
      </w:r>
      <w:r w:rsidR="00381230" w:rsidRPr="007B77B6">
        <w:rPr>
          <w:rFonts w:ascii="Trebuchet MS" w:hAnsi="Trebuchet MS" w:cs="Helvetica"/>
          <w:sz w:val="24"/>
          <w:szCs w:val="24"/>
          <w:lang w:val="en-US"/>
        </w:rPr>
        <w:t xml:space="preserve"> angaj</w:t>
      </w:r>
      <w:r>
        <w:rPr>
          <w:rFonts w:ascii="Trebuchet MS" w:hAnsi="Trebuchet MS" w:cs="Helvetica"/>
          <w:sz w:val="24"/>
          <w:szCs w:val="24"/>
          <w:lang w:val="en-US"/>
        </w:rPr>
        <w:t>aţi</w:t>
      </w:r>
      <w:r w:rsidR="00381230" w:rsidRPr="007B77B6">
        <w:rPr>
          <w:rFonts w:ascii="Trebuchet MS" w:hAnsi="Trebuchet MS" w:cs="Helvetica"/>
          <w:sz w:val="24"/>
          <w:szCs w:val="24"/>
          <w:lang w:val="en-US"/>
        </w:rPr>
        <w:t xml:space="preserve"> cu normă întreagă, pentru o perioadă mai mare de 3 luni ulterior datei înregistrării la agenţia pentru ocuparea forţei de muncă judeţeană;</w:t>
      </w:r>
    </w:p>
    <w:p w14:paraId="028B2F6C" w14:textId="3C68B5D3" w:rsidR="007B77B6" w:rsidRPr="007B77B6" w:rsidRDefault="00381230" w:rsidP="00D077DA">
      <w:pPr>
        <w:pStyle w:val="ListParagraph"/>
        <w:numPr>
          <w:ilvl w:val="0"/>
          <w:numId w:val="13"/>
        </w:numPr>
        <w:autoSpaceDE w:val="0"/>
        <w:autoSpaceDN w:val="0"/>
        <w:adjustRightInd w:val="0"/>
        <w:ind w:left="-90"/>
        <w:jc w:val="both"/>
        <w:rPr>
          <w:rFonts w:ascii="Trebuchet MS" w:hAnsi="Trebuchet MS" w:cs="Helvetica"/>
          <w:sz w:val="24"/>
          <w:szCs w:val="24"/>
          <w:lang w:val="en-US"/>
        </w:rPr>
      </w:pPr>
      <w:r w:rsidRPr="007B77B6">
        <w:rPr>
          <w:rFonts w:ascii="Trebuchet MS" w:hAnsi="Trebuchet MS" w:cs="Helvetica"/>
          <w:sz w:val="24"/>
          <w:szCs w:val="24"/>
          <w:lang w:val="en-US"/>
        </w:rPr>
        <w:t>nu a</w:t>
      </w:r>
      <w:r w:rsidR="00B00636">
        <w:rPr>
          <w:rFonts w:ascii="Trebuchet MS" w:hAnsi="Trebuchet MS" w:cs="Helvetica"/>
          <w:sz w:val="24"/>
          <w:szCs w:val="24"/>
          <w:lang w:val="en-US"/>
        </w:rPr>
        <w:t>ţ</w:t>
      </w:r>
      <w:r w:rsidRPr="007B77B6">
        <w:rPr>
          <w:rFonts w:ascii="Trebuchet MS" w:hAnsi="Trebuchet MS" w:cs="Helvetica"/>
          <w:sz w:val="24"/>
          <w:szCs w:val="24"/>
          <w:lang w:val="en-US"/>
        </w:rPr>
        <w:t xml:space="preserve">i mai avut raporturi de muncă sau de serviciu în ultimele 12 luni, cu angajatorul </w:t>
      </w:r>
      <w:r w:rsidR="007B77B6" w:rsidRPr="007B77B6">
        <w:rPr>
          <w:rFonts w:ascii="Trebuchet MS" w:hAnsi="Trebuchet MS" w:cs="Helvetica"/>
          <w:sz w:val="24"/>
          <w:szCs w:val="24"/>
          <w:lang w:val="en-US"/>
        </w:rPr>
        <w:t xml:space="preserve">la care </w:t>
      </w:r>
      <w:r w:rsidR="00601FDA">
        <w:rPr>
          <w:rFonts w:ascii="Trebuchet MS" w:hAnsi="Trebuchet MS" w:cs="Helvetica"/>
          <w:sz w:val="24"/>
          <w:szCs w:val="24"/>
          <w:lang w:val="en-US"/>
        </w:rPr>
        <w:t>vă</w:t>
      </w:r>
      <w:r w:rsidR="007B77B6" w:rsidRPr="007B77B6">
        <w:rPr>
          <w:rFonts w:ascii="Trebuchet MS" w:hAnsi="Trebuchet MS" w:cs="Helvetica"/>
          <w:sz w:val="24"/>
          <w:szCs w:val="24"/>
          <w:lang w:val="en-US"/>
        </w:rPr>
        <w:t xml:space="preserve"> încadr</w:t>
      </w:r>
      <w:r w:rsidR="00601FDA">
        <w:rPr>
          <w:rFonts w:ascii="Trebuchet MS" w:hAnsi="Trebuchet MS" w:cs="Helvetica"/>
          <w:sz w:val="24"/>
          <w:szCs w:val="24"/>
          <w:lang w:val="en-US"/>
        </w:rPr>
        <w:t>aţ</w:t>
      </w:r>
      <w:r w:rsidR="007B77B6" w:rsidRPr="007B77B6">
        <w:rPr>
          <w:rFonts w:ascii="Trebuchet MS" w:hAnsi="Trebuchet MS" w:cs="Helvetica"/>
          <w:sz w:val="24"/>
          <w:szCs w:val="24"/>
          <w:lang w:val="en-US"/>
        </w:rPr>
        <w:t>i în muncă</w:t>
      </w:r>
      <w:bookmarkStart w:id="0" w:name="A73^2"/>
      <w:r w:rsidR="00C93964">
        <w:rPr>
          <w:rFonts w:ascii="Trebuchet MS" w:hAnsi="Trebuchet MS" w:cs="Helvetica"/>
          <w:sz w:val="24"/>
          <w:szCs w:val="24"/>
          <w:lang w:val="en-US"/>
        </w:rPr>
        <w:t>.</w:t>
      </w:r>
    </w:p>
    <w:p w14:paraId="1B84A003" w14:textId="77777777" w:rsidR="007B77B6" w:rsidRDefault="007B77B6" w:rsidP="00D077DA">
      <w:pPr>
        <w:pStyle w:val="ListParagraph"/>
        <w:autoSpaceDE w:val="0"/>
        <w:autoSpaceDN w:val="0"/>
        <w:adjustRightInd w:val="0"/>
        <w:ind w:left="-90"/>
        <w:jc w:val="both"/>
        <w:rPr>
          <w:rFonts w:ascii="Trebuchet MS" w:hAnsi="Trebuchet MS" w:cs="Helvetica"/>
          <w:sz w:val="24"/>
          <w:szCs w:val="24"/>
          <w:lang w:val="en-US"/>
        </w:rPr>
      </w:pPr>
    </w:p>
    <w:p w14:paraId="4DF6CD58" w14:textId="7278DF80" w:rsidR="00381230" w:rsidRPr="007B77B6" w:rsidRDefault="00D077DA" w:rsidP="00D077DA">
      <w:pPr>
        <w:pStyle w:val="ListParagraph"/>
        <w:autoSpaceDE w:val="0"/>
        <w:autoSpaceDN w:val="0"/>
        <w:adjustRightInd w:val="0"/>
        <w:ind w:left="-90"/>
        <w:jc w:val="both"/>
        <w:rPr>
          <w:rFonts w:ascii="Trebuchet MS" w:hAnsi="Trebuchet MS" w:cs="Helvetica"/>
          <w:sz w:val="24"/>
          <w:szCs w:val="24"/>
          <w:lang w:val="en-US"/>
        </w:rPr>
      </w:pPr>
      <w:r>
        <w:rPr>
          <w:rFonts w:ascii="Trebuchet MS" w:hAnsi="Trebuchet MS" w:cs="Helvetica"/>
          <w:sz w:val="24"/>
          <w:szCs w:val="24"/>
          <w:lang w:val="en-US"/>
        </w:rPr>
        <w:t>Se poate b</w:t>
      </w:r>
      <w:r w:rsidR="00381230" w:rsidRPr="007B77B6">
        <w:rPr>
          <w:rFonts w:ascii="Trebuchet MS" w:hAnsi="Trebuchet MS" w:cs="Helvetica"/>
          <w:sz w:val="24"/>
          <w:szCs w:val="24"/>
          <w:lang w:val="en-US"/>
        </w:rPr>
        <w:t>enefici</w:t>
      </w:r>
      <w:r>
        <w:rPr>
          <w:rFonts w:ascii="Trebuchet MS" w:hAnsi="Trebuchet MS" w:cs="Helvetica"/>
          <w:sz w:val="24"/>
          <w:szCs w:val="24"/>
          <w:lang w:val="en-US"/>
        </w:rPr>
        <w:t>a</w:t>
      </w:r>
      <w:r w:rsidR="00381230" w:rsidRPr="007B77B6">
        <w:rPr>
          <w:rFonts w:ascii="Trebuchet MS" w:hAnsi="Trebuchet MS" w:cs="Helvetica"/>
          <w:sz w:val="24"/>
          <w:szCs w:val="24"/>
          <w:lang w:val="en-US"/>
        </w:rPr>
        <w:t xml:space="preserve"> de prima de activare </w:t>
      </w:r>
      <w:r w:rsidR="007B77B6" w:rsidRPr="007B77B6">
        <w:rPr>
          <w:rFonts w:ascii="Trebuchet MS" w:hAnsi="Trebuchet MS" w:cs="Helvetica"/>
          <w:sz w:val="24"/>
          <w:szCs w:val="24"/>
          <w:lang w:val="en-US"/>
        </w:rPr>
        <w:t xml:space="preserve">şi </w:t>
      </w:r>
      <w:r>
        <w:rPr>
          <w:rFonts w:ascii="Trebuchet MS" w:hAnsi="Trebuchet MS" w:cs="Helvetica"/>
          <w:sz w:val="24"/>
          <w:szCs w:val="24"/>
          <w:lang w:val="en-US"/>
        </w:rPr>
        <w:t>se poate avea</w:t>
      </w:r>
      <w:r w:rsidR="00381230" w:rsidRPr="007B77B6">
        <w:rPr>
          <w:rFonts w:ascii="Trebuchet MS" w:hAnsi="Trebuchet MS" w:cs="Helvetica"/>
          <w:sz w:val="24"/>
          <w:szCs w:val="24"/>
          <w:lang w:val="en-US"/>
        </w:rPr>
        <w:t xml:space="preserve"> dreptul la menţinerea acesteia şi în situaţia în care, în perioada de 3 luni de la angajare, </w:t>
      </w:r>
      <w:r w:rsidR="00B00636">
        <w:rPr>
          <w:rFonts w:ascii="Trebuchet MS" w:hAnsi="Trebuchet MS" w:cs="Helvetica"/>
          <w:sz w:val="24"/>
          <w:szCs w:val="24"/>
          <w:lang w:val="en-US"/>
        </w:rPr>
        <w:t>vă</w:t>
      </w:r>
      <w:r w:rsidR="00381230" w:rsidRPr="007B77B6">
        <w:rPr>
          <w:rFonts w:ascii="Trebuchet MS" w:hAnsi="Trebuchet MS" w:cs="Helvetica"/>
          <w:sz w:val="24"/>
          <w:szCs w:val="24"/>
          <w:lang w:val="en-US"/>
        </w:rPr>
        <w:t xml:space="preserve"> încetează raportul de muncă sau de serviciu la primul angajator şi </w:t>
      </w:r>
      <w:r w:rsidR="00B00636">
        <w:rPr>
          <w:rFonts w:ascii="Trebuchet MS" w:hAnsi="Trebuchet MS" w:cs="Helvetica"/>
          <w:sz w:val="24"/>
          <w:szCs w:val="24"/>
          <w:lang w:val="en-US"/>
        </w:rPr>
        <w:t>vă</w:t>
      </w:r>
      <w:r w:rsidR="00222DAB">
        <w:rPr>
          <w:rFonts w:ascii="Trebuchet MS" w:hAnsi="Trebuchet MS" w:cs="Helvetica"/>
          <w:sz w:val="24"/>
          <w:szCs w:val="24"/>
          <w:lang w:val="en-US"/>
        </w:rPr>
        <w:t xml:space="preserve"> încadra</w:t>
      </w:r>
      <w:r w:rsidR="00B00636">
        <w:rPr>
          <w:rFonts w:ascii="Trebuchet MS" w:hAnsi="Trebuchet MS" w:cs="Helvetica"/>
          <w:sz w:val="24"/>
          <w:szCs w:val="24"/>
          <w:lang w:val="en-US"/>
        </w:rPr>
        <w:t>ţ</w:t>
      </w:r>
      <w:r w:rsidR="007B77B6" w:rsidRPr="007B77B6">
        <w:rPr>
          <w:rFonts w:ascii="Trebuchet MS" w:hAnsi="Trebuchet MS" w:cs="Helvetica"/>
          <w:sz w:val="24"/>
          <w:szCs w:val="24"/>
          <w:lang w:val="en-US"/>
        </w:rPr>
        <w:t>i</w:t>
      </w:r>
      <w:r w:rsidR="00381230" w:rsidRPr="007B77B6">
        <w:rPr>
          <w:rFonts w:ascii="Trebuchet MS" w:hAnsi="Trebuchet MS" w:cs="Helvetica"/>
          <w:sz w:val="24"/>
          <w:szCs w:val="24"/>
          <w:lang w:val="en-US"/>
        </w:rPr>
        <w:t xml:space="preserve">, în termen de 30 de zile, la un alt angajator, în aceleaşi condiţii. </w:t>
      </w:r>
    </w:p>
    <w:p w14:paraId="339678A0" w14:textId="77777777" w:rsidR="00381230" w:rsidRPr="007B77B6" w:rsidRDefault="00381230" w:rsidP="00D077DA">
      <w:pPr>
        <w:pStyle w:val="ListParagraph"/>
        <w:rPr>
          <w:rFonts w:ascii="Trebuchet MS" w:hAnsi="Trebuchet MS" w:cs="Helvetica"/>
          <w:sz w:val="24"/>
          <w:szCs w:val="24"/>
          <w:lang w:val="en-US"/>
        </w:rPr>
      </w:pPr>
    </w:p>
    <w:p w14:paraId="07E61304" w14:textId="235CDFC5" w:rsidR="00381230" w:rsidRDefault="00381230" w:rsidP="00D077DA">
      <w:pPr>
        <w:pStyle w:val="ListParagraph"/>
        <w:autoSpaceDE w:val="0"/>
        <w:autoSpaceDN w:val="0"/>
        <w:adjustRightInd w:val="0"/>
        <w:ind w:left="-90"/>
        <w:jc w:val="both"/>
        <w:rPr>
          <w:rFonts w:ascii="Trebuchet MS" w:hAnsi="Trebuchet MS" w:cs="Helvetica"/>
          <w:sz w:val="24"/>
          <w:szCs w:val="24"/>
          <w:lang w:val="en-US"/>
        </w:rPr>
      </w:pPr>
      <w:r w:rsidRPr="007B77B6">
        <w:rPr>
          <w:rFonts w:ascii="Trebuchet MS" w:hAnsi="Trebuchet MS" w:cs="Helvetica"/>
          <w:sz w:val="24"/>
          <w:szCs w:val="24"/>
          <w:lang w:val="en-US"/>
        </w:rPr>
        <w:t>Prima de activare nu se cumulează cu prima de inserţie şi cu prima de instalare.</w:t>
      </w:r>
    </w:p>
    <w:p w14:paraId="0417303D" w14:textId="77777777" w:rsidR="00DB465F" w:rsidRDefault="00DB465F" w:rsidP="00D077DA">
      <w:pPr>
        <w:pStyle w:val="ListParagraph"/>
        <w:autoSpaceDE w:val="0"/>
        <w:autoSpaceDN w:val="0"/>
        <w:adjustRightInd w:val="0"/>
        <w:ind w:left="-90"/>
        <w:jc w:val="both"/>
        <w:rPr>
          <w:rFonts w:ascii="Trebuchet MS" w:hAnsi="Trebuchet MS" w:cs="Helvetica"/>
          <w:sz w:val="24"/>
          <w:szCs w:val="24"/>
          <w:lang w:val="en-US"/>
        </w:rPr>
      </w:pPr>
    </w:p>
    <w:p w14:paraId="2B936F28" w14:textId="1F27C6C1" w:rsidR="00190CDB" w:rsidRPr="00311586" w:rsidRDefault="00190CDB" w:rsidP="007B77B6">
      <w:pPr>
        <w:pStyle w:val="ListParagraph"/>
        <w:autoSpaceDE w:val="0"/>
        <w:autoSpaceDN w:val="0"/>
        <w:adjustRightInd w:val="0"/>
        <w:spacing w:line="276" w:lineRule="auto"/>
        <w:ind w:left="-90"/>
        <w:jc w:val="both"/>
        <w:rPr>
          <w:rFonts w:ascii="Trebuchet MS" w:hAnsi="Trebuchet MS" w:cs="Helvetica"/>
          <w:b/>
          <w:i/>
          <w:sz w:val="28"/>
          <w:szCs w:val="28"/>
          <w:lang w:val="en-US"/>
        </w:rPr>
      </w:pPr>
      <w:r w:rsidRPr="00311586">
        <w:rPr>
          <w:rFonts w:ascii="Trebuchet MS" w:hAnsi="Trebuchet MS" w:cs="Helvetica"/>
          <w:b/>
          <w:i/>
          <w:sz w:val="28"/>
          <w:szCs w:val="28"/>
          <w:lang w:val="en-US"/>
        </w:rPr>
        <w:t xml:space="preserve">Ce trebuie </w:t>
      </w:r>
      <w:r w:rsidR="00D077DA">
        <w:rPr>
          <w:rFonts w:ascii="Trebuchet MS" w:hAnsi="Trebuchet MS" w:cs="Helvetica"/>
          <w:b/>
          <w:i/>
          <w:sz w:val="28"/>
          <w:szCs w:val="28"/>
          <w:lang w:val="en-US"/>
        </w:rPr>
        <w:t>f</w:t>
      </w:r>
      <w:r w:rsidR="00D077DA">
        <w:rPr>
          <w:rFonts w:ascii="Trebuchet MS" w:hAnsi="Trebuchet MS" w:cs="Helvetica"/>
          <w:b/>
          <w:i/>
          <w:sz w:val="28"/>
          <w:szCs w:val="28"/>
        </w:rPr>
        <w:t>ăcut</w:t>
      </w:r>
      <w:r w:rsidRPr="00311586">
        <w:rPr>
          <w:rFonts w:ascii="Trebuchet MS" w:hAnsi="Trebuchet MS" w:cs="Helvetica"/>
          <w:b/>
          <w:i/>
          <w:sz w:val="28"/>
          <w:szCs w:val="28"/>
          <w:lang w:val="en-US"/>
        </w:rPr>
        <w:t xml:space="preserve"> pentru a beneficia de prima de activare:</w:t>
      </w:r>
    </w:p>
    <w:p w14:paraId="6378ABF3" w14:textId="77777777" w:rsidR="00311586" w:rsidRPr="00311586" w:rsidRDefault="00311586" w:rsidP="007B77B6">
      <w:pPr>
        <w:pStyle w:val="ListParagraph"/>
        <w:autoSpaceDE w:val="0"/>
        <w:autoSpaceDN w:val="0"/>
        <w:adjustRightInd w:val="0"/>
        <w:spacing w:line="276" w:lineRule="auto"/>
        <w:ind w:left="-90"/>
        <w:jc w:val="both"/>
        <w:rPr>
          <w:rFonts w:ascii="Trebuchet MS" w:hAnsi="Trebuchet MS" w:cs="Helvetica"/>
          <w:b/>
          <w:i/>
          <w:sz w:val="28"/>
          <w:szCs w:val="28"/>
          <w:lang w:val="en-US"/>
        </w:rPr>
      </w:pPr>
    </w:p>
    <w:p w14:paraId="2BFBBB6E" w14:textId="18142B7C" w:rsidR="00203FAF" w:rsidRDefault="00190CDB" w:rsidP="00311586">
      <w:pPr>
        <w:shd w:val="clear" w:color="auto" w:fill="FFFFFF"/>
        <w:ind w:left="-90"/>
        <w:jc w:val="both"/>
        <w:rPr>
          <w:rFonts w:ascii="Trebuchet MS" w:hAnsi="Trebuchet MS" w:cs="Helvetica"/>
          <w:sz w:val="24"/>
          <w:szCs w:val="24"/>
          <w:lang w:val="en-US"/>
        </w:rPr>
      </w:pPr>
      <w:r w:rsidRPr="00190CDB">
        <w:rPr>
          <w:rFonts w:ascii="Trebuchet MS" w:hAnsi="Trebuchet MS" w:cs="Helvetica"/>
          <w:sz w:val="24"/>
          <w:szCs w:val="24"/>
          <w:lang w:val="en-US"/>
        </w:rPr>
        <w:t xml:space="preserve">Pentru acordarea primei </w:t>
      </w:r>
      <w:r w:rsidR="00601FDA">
        <w:rPr>
          <w:rFonts w:ascii="Trebuchet MS" w:hAnsi="Trebuchet MS" w:cs="Helvetica"/>
          <w:sz w:val="24"/>
          <w:szCs w:val="24"/>
          <w:lang w:val="en-US"/>
        </w:rPr>
        <w:t xml:space="preserve">de </w:t>
      </w:r>
      <w:r w:rsidRPr="00311586">
        <w:rPr>
          <w:rFonts w:ascii="Trebuchet MS" w:hAnsi="Trebuchet MS" w:cs="Helvetica"/>
          <w:sz w:val="24"/>
          <w:szCs w:val="24"/>
          <w:lang w:val="en-US"/>
        </w:rPr>
        <w:t xml:space="preserve">activare </w:t>
      </w:r>
      <w:r w:rsidR="00D077DA">
        <w:rPr>
          <w:rFonts w:ascii="Trebuchet MS" w:hAnsi="Trebuchet MS" w:cs="Helvetica"/>
          <w:sz w:val="24"/>
          <w:szCs w:val="24"/>
          <w:lang w:val="en-US"/>
        </w:rPr>
        <w:t xml:space="preserve">se va </w:t>
      </w:r>
      <w:r w:rsidRPr="00311586">
        <w:rPr>
          <w:rFonts w:ascii="Trebuchet MS" w:hAnsi="Trebuchet MS" w:cs="Helvetica"/>
          <w:sz w:val="24"/>
          <w:szCs w:val="24"/>
          <w:lang w:val="en-US"/>
        </w:rPr>
        <w:t xml:space="preserve"> depune la agenţia pentru ocuparea forţei de muncă judeţeană, respectiv a municipiului Bucureşti, unde </w:t>
      </w:r>
      <w:r w:rsidR="00B00636">
        <w:rPr>
          <w:rFonts w:ascii="Trebuchet MS" w:hAnsi="Trebuchet MS" w:cs="Helvetica"/>
          <w:sz w:val="24"/>
          <w:szCs w:val="24"/>
          <w:lang w:val="en-US"/>
        </w:rPr>
        <w:t>vă</w:t>
      </w:r>
      <w:r w:rsidRPr="00311586">
        <w:rPr>
          <w:rFonts w:ascii="Trebuchet MS" w:hAnsi="Trebuchet MS" w:cs="Helvetica"/>
          <w:sz w:val="24"/>
          <w:szCs w:val="24"/>
          <w:lang w:val="en-US"/>
        </w:rPr>
        <w:t xml:space="preserve"> afl</w:t>
      </w:r>
      <w:r w:rsidR="00B00636">
        <w:rPr>
          <w:rFonts w:ascii="Trebuchet MS" w:hAnsi="Trebuchet MS" w:cs="Helvetica"/>
          <w:sz w:val="24"/>
          <w:szCs w:val="24"/>
          <w:lang w:val="en-US"/>
        </w:rPr>
        <w:t>aţi</w:t>
      </w:r>
      <w:r w:rsidRPr="00311586">
        <w:rPr>
          <w:rFonts w:ascii="Trebuchet MS" w:hAnsi="Trebuchet MS" w:cs="Helvetica"/>
          <w:sz w:val="24"/>
          <w:szCs w:val="24"/>
          <w:lang w:val="en-US"/>
        </w:rPr>
        <w:t xml:space="preserve"> în evidenţă, în termen de maximum 30 de zile de la data angajării, următoarele documente: </w:t>
      </w:r>
    </w:p>
    <w:p w14:paraId="4C2329A9" w14:textId="77777777" w:rsidR="00203FAF" w:rsidRPr="00203FAF" w:rsidRDefault="00190CDB" w:rsidP="00203FAF">
      <w:pPr>
        <w:pStyle w:val="ListParagraph"/>
        <w:numPr>
          <w:ilvl w:val="0"/>
          <w:numId w:val="14"/>
        </w:numPr>
        <w:shd w:val="clear" w:color="auto" w:fill="FFFFFF"/>
        <w:ind w:left="-90"/>
        <w:jc w:val="both"/>
        <w:rPr>
          <w:rFonts w:ascii="Trebuchet MS" w:hAnsi="Trebuchet MS" w:cs="Helvetica"/>
          <w:sz w:val="24"/>
          <w:szCs w:val="24"/>
          <w:lang w:val="en-US"/>
        </w:rPr>
      </w:pPr>
      <w:r w:rsidRPr="00203FAF">
        <w:rPr>
          <w:rFonts w:ascii="Trebuchet MS" w:hAnsi="Trebuchet MS" w:cs="Helvetica"/>
          <w:sz w:val="24"/>
          <w:szCs w:val="24"/>
          <w:lang w:val="en-US"/>
        </w:rPr>
        <w:t>cerere;</w:t>
      </w:r>
    </w:p>
    <w:p w14:paraId="18FBC0C7" w14:textId="13DDDF42" w:rsidR="00203FAF" w:rsidRPr="00203FAF" w:rsidRDefault="00190CDB" w:rsidP="00203FAF">
      <w:pPr>
        <w:pStyle w:val="ListParagraph"/>
        <w:numPr>
          <w:ilvl w:val="0"/>
          <w:numId w:val="14"/>
        </w:numPr>
        <w:shd w:val="clear" w:color="auto" w:fill="FFFFFF"/>
        <w:ind w:left="-90"/>
        <w:jc w:val="both"/>
        <w:rPr>
          <w:rFonts w:ascii="Trebuchet MS" w:hAnsi="Trebuchet MS" w:cs="Helvetica"/>
          <w:sz w:val="24"/>
          <w:szCs w:val="24"/>
          <w:lang w:val="en-US"/>
        </w:rPr>
      </w:pPr>
      <w:r w:rsidRPr="00203FAF">
        <w:rPr>
          <w:rFonts w:ascii="Trebuchet MS" w:hAnsi="Trebuchet MS" w:cs="Helvetica"/>
          <w:sz w:val="24"/>
          <w:szCs w:val="24"/>
          <w:lang w:val="en-US"/>
        </w:rPr>
        <w:t xml:space="preserve">actul în </w:t>
      </w:r>
      <w:r w:rsidR="00311586" w:rsidRPr="00203FAF">
        <w:rPr>
          <w:rFonts w:ascii="Trebuchet MS" w:hAnsi="Trebuchet MS" w:cs="Helvetica"/>
          <w:sz w:val="24"/>
          <w:szCs w:val="24"/>
          <w:lang w:val="en-US"/>
        </w:rPr>
        <w:t>baza căruia a</w:t>
      </w:r>
      <w:r w:rsidR="0098287F">
        <w:rPr>
          <w:rFonts w:ascii="Trebuchet MS" w:hAnsi="Trebuchet MS" w:cs="Helvetica"/>
          <w:sz w:val="24"/>
          <w:szCs w:val="24"/>
        </w:rPr>
        <w:t>ţ</w:t>
      </w:r>
      <w:r w:rsidR="00311586" w:rsidRPr="00203FAF">
        <w:rPr>
          <w:rFonts w:ascii="Trebuchet MS" w:hAnsi="Trebuchet MS" w:cs="Helvetica"/>
          <w:sz w:val="24"/>
          <w:szCs w:val="24"/>
          <w:lang w:val="en-US"/>
        </w:rPr>
        <w:t>i</w:t>
      </w:r>
      <w:r w:rsidRPr="00203FAF">
        <w:rPr>
          <w:rFonts w:ascii="Trebuchet MS" w:hAnsi="Trebuchet MS" w:cs="Helvetica"/>
          <w:sz w:val="24"/>
          <w:szCs w:val="24"/>
          <w:lang w:val="en-US"/>
        </w:rPr>
        <w:t xml:space="preserve"> fost încadrat în muncă</w:t>
      </w:r>
      <w:r w:rsidR="00203FAF">
        <w:rPr>
          <w:rFonts w:ascii="Trebuchet MS" w:hAnsi="Trebuchet MS" w:cs="Helvetica"/>
          <w:sz w:val="24"/>
          <w:szCs w:val="24"/>
          <w:lang w:val="en-US"/>
        </w:rPr>
        <w:t xml:space="preserve"> </w:t>
      </w:r>
      <w:r w:rsidRPr="00203FAF">
        <w:rPr>
          <w:rFonts w:ascii="Trebuchet MS" w:hAnsi="Trebuchet MS" w:cs="Helvetica"/>
          <w:sz w:val="24"/>
          <w:szCs w:val="24"/>
          <w:lang w:val="en-US"/>
        </w:rPr>
        <w:t>sau dovada încadrării în muncă printr-un act eliberat de angajator, care să ateste încadrarea în muncă;</w:t>
      </w:r>
    </w:p>
    <w:p w14:paraId="53861635" w14:textId="19159CC2" w:rsidR="00203FAF" w:rsidRPr="00203FAF" w:rsidRDefault="00190CDB" w:rsidP="00203FAF">
      <w:pPr>
        <w:pStyle w:val="ListParagraph"/>
        <w:numPr>
          <w:ilvl w:val="0"/>
          <w:numId w:val="14"/>
        </w:numPr>
        <w:shd w:val="clear" w:color="auto" w:fill="FFFFFF"/>
        <w:ind w:left="-90"/>
        <w:jc w:val="both"/>
        <w:rPr>
          <w:rFonts w:ascii="Trebuchet MS" w:hAnsi="Trebuchet MS" w:cs="Helvetica"/>
          <w:sz w:val="24"/>
          <w:szCs w:val="24"/>
          <w:lang w:val="en-US"/>
        </w:rPr>
      </w:pPr>
      <w:r w:rsidRPr="00203FAF">
        <w:rPr>
          <w:rFonts w:ascii="Trebuchet MS" w:hAnsi="Trebuchet MS" w:cs="Helvetica"/>
          <w:sz w:val="24"/>
          <w:szCs w:val="24"/>
          <w:lang w:val="en-US"/>
        </w:rPr>
        <w:t>angajament;</w:t>
      </w:r>
    </w:p>
    <w:p w14:paraId="4075C457" w14:textId="5A0EC319" w:rsidR="00190CDB" w:rsidRDefault="00190CDB" w:rsidP="00203FAF">
      <w:pPr>
        <w:pStyle w:val="ListParagraph"/>
        <w:numPr>
          <w:ilvl w:val="0"/>
          <w:numId w:val="14"/>
        </w:numPr>
        <w:shd w:val="clear" w:color="auto" w:fill="FFFFFF"/>
        <w:ind w:left="-90"/>
        <w:jc w:val="both"/>
        <w:rPr>
          <w:rFonts w:ascii="Trebuchet MS" w:hAnsi="Trebuchet MS" w:cs="Helvetica"/>
          <w:sz w:val="24"/>
          <w:szCs w:val="24"/>
          <w:lang w:val="en-US"/>
        </w:rPr>
      </w:pPr>
      <w:r w:rsidRPr="00203FAF">
        <w:rPr>
          <w:rFonts w:ascii="Trebuchet MS" w:hAnsi="Trebuchet MS" w:cs="Helvetica"/>
          <w:sz w:val="24"/>
          <w:szCs w:val="24"/>
          <w:lang w:val="en-US"/>
        </w:rPr>
        <w:t>declaraţie pe propria răspundere a angajatorului din care să rezulte că în ultimele 12 luni acesta nu a</w:t>
      </w:r>
      <w:r w:rsidR="00311586" w:rsidRPr="00203FAF">
        <w:rPr>
          <w:rFonts w:ascii="Trebuchet MS" w:hAnsi="Trebuchet MS" w:cs="Helvetica"/>
          <w:sz w:val="24"/>
          <w:szCs w:val="24"/>
          <w:lang w:val="en-US"/>
        </w:rPr>
        <w:t>i</w:t>
      </w:r>
      <w:r w:rsidRPr="00203FAF">
        <w:rPr>
          <w:rFonts w:ascii="Trebuchet MS" w:hAnsi="Trebuchet MS" w:cs="Helvetica"/>
          <w:sz w:val="24"/>
          <w:szCs w:val="24"/>
          <w:lang w:val="en-US"/>
        </w:rPr>
        <w:t xml:space="preserve"> mai fost în raporturi de muncă sau de serviciu cu persoana respectivă.</w:t>
      </w:r>
    </w:p>
    <w:p w14:paraId="42CD6EB1" w14:textId="77777777" w:rsidR="00203FAF" w:rsidRDefault="00203FAF" w:rsidP="00203FAF">
      <w:pPr>
        <w:shd w:val="clear" w:color="auto" w:fill="FFFFFF"/>
        <w:jc w:val="both"/>
        <w:rPr>
          <w:rFonts w:ascii="Trebuchet MS" w:hAnsi="Trebuchet MS" w:cs="Helvetica"/>
          <w:sz w:val="24"/>
          <w:szCs w:val="24"/>
          <w:lang w:val="en-US"/>
        </w:rPr>
      </w:pPr>
    </w:p>
    <w:p w14:paraId="62916778" w14:textId="6972393F" w:rsidR="00203FAF" w:rsidRDefault="00203FAF" w:rsidP="00203FAF">
      <w:pPr>
        <w:shd w:val="clear" w:color="auto" w:fill="FFFFFF"/>
        <w:jc w:val="both"/>
        <w:rPr>
          <w:rFonts w:ascii="Trebuchet MS" w:hAnsi="Trebuchet MS" w:cs="Helvetica"/>
          <w:sz w:val="24"/>
          <w:szCs w:val="24"/>
          <w:lang w:val="en-US"/>
        </w:rPr>
      </w:pPr>
      <w:r>
        <w:rPr>
          <w:rFonts w:ascii="Trebuchet MS" w:hAnsi="Trebuchet MS" w:cs="Helvetica"/>
          <w:sz w:val="24"/>
          <w:szCs w:val="24"/>
          <w:lang w:val="en-US"/>
        </w:rPr>
        <w:t xml:space="preserve">Pentru detalii </w:t>
      </w:r>
      <w:r w:rsidR="00D077DA">
        <w:rPr>
          <w:rFonts w:ascii="Trebuchet MS" w:hAnsi="Trebuchet MS" w:cs="Helvetica"/>
          <w:sz w:val="24"/>
          <w:szCs w:val="24"/>
          <w:lang w:val="en-US"/>
        </w:rPr>
        <w:t xml:space="preserve">se poate </w:t>
      </w:r>
      <w:r>
        <w:rPr>
          <w:rFonts w:ascii="Trebuchet MS" w:hAnsi="Trebuchet MS" w:cs="Helvetica"/>
          <w:sz w:val="24"/>
          <w:szCs w:val="24"/>
          <w:lang w:val="en-US"/>
        </w:rPr>
        <w:t>sun</w:t>
      </w:r>
      <w:r w:rsidR="00D077DA">
        <w:rPr>
          <w:rFonts w:ascii="Trebuchet MS" w:hAnsi="Trebuchet MS" w:cs="Helvetica"/>
          <w:sz w:val="24"/>
          <w:szCs w:val="24"/>
          <w:lang w:val="en-US"/>
        </w:rPr>
        <w:t>a</w:t>
      </w:r>
      <w:r>
        <w:rPr>
          <w:rFonts w:ascii="Trebuchet MS" w:hAnsi="Trebuchet MS" w:cs="Helvetica"/>
          <w:sz w:val="24"/>
          <w:szCs w:val="24"/>
          <w:lang w:val="en-US"/>
        </w:rPr>
        <w:t xml:space="preserve"> la </w:t>
      </w:r>
      <w:r w:rsidRPr="00311586">
        <w:rPr>
          <w:rFonts w:ascii="Trebuchet MS" w:hAnsi="Trebuchet MS" w:cs="Helvetica"/>
          <w:sz w:val="24"/>
          <w:szCs w:val="24"/>
          <w:lang w:val="en-US"/>
        </w:rPr>
        <w:t>agenţia pentru ocuparea forţei de muncă judeţeană, respectiv a municipiului Bucureşti</w:t>
      </w:r>
      <w:r>
        <w:rPr>
          <w:rFonts w:ascii="Trebuchet MS" w:hAnsi="Trebuchet MS" w:cs="Helvetica"/>
          <w:sz w:val="24"/>
          <w:szCs w:val="24"/>
          <w:lang w:val="en-US"/>
        </w:rPr>
        <w:t xml:space="preserve"> de care aparţi</w:t>
      </w:r>
      <w:r w:rsidR="00D077DA">
        <w:rPr>
          <w:rFonts w:ascii="Trebuchet MS" w:hAnsi="Trebuchet MS" w:cs="Helvetica"/>
          <w:sz w:val="24"/>
          <w:szCs w:val="24"/>
          <w:lang w:val="en-US"/>
        </w:rPr>
        <w:t>neţi</w:t>
      </w:r>
      <w:r>
        <w:rPr>
          <w:rFonts w:ascii="Trebuchet MS" w:hAnsi="Trebuchet MS" w:cs="Helvetica"/>
          <w:sz w:val="24"/>
          <w:szCs w:val="24"/>
          <w:lang w:val="en-US"/>
        </w:rPr>
        <w:t xml:space="preserve"> cu domiciul sau reşedinţa. Datele de contact le gaseşti pe site-ul ANOFM, </w:t>
      </w:r>
      <w:hyperlink r:id="rId13" w:history="1">
        <w:r w:rsidRPr="00203FAF">
          <w:rPr>
            <w:rStyle w:val="Hyperlink"/>
            <w:rFonts w:ascii="Trebuchet MS" w:hAnsi="Trebuchet MS" w:cs="Helvetica"/>
            <w:color w:val="auto"/>
            <w:sz w:val="24"/>
            <w:szCs w:val="24"/>
            <w:u w:val="none"/>
            <w:shd w:val="clear" w:color="auto" w:fill="FFFFFF" w:themeFill="background1"/>
            <w:lang w:val="en-US"/>
          </w:rPr>
          <w:t>https://www.anofm.ro/</w:t>
        </w:r>
      </w:hyperlink>
      <w:r w:rsidRPr="00203FAF">
        <w:rPr>
          <w:rFonts w:ascii="Trebuchet MS" w:hAnsi="Trebuchet MS" w:cs="Helvetica"/>
          <w:sz w:val="24"/>
          <w:szCs w:val="24"/>
          <w:lang w:val="en-US"/>
        </w:rPr>
        <w:t>,</w:t>
      </w:r>
      <w:r>
        <w:rPr>
          <w:rFonts w:ascii="Trebuchet MS" w:hAnsi="Trebuchet MS" w:cs="Helvetica"/>
          <w:sz w:val="24"/>
          <w:szCs w:val="24"/>
          <w:lang w:val="en-US"/>
        </w:rPr>
        <w:t xml:space="preserve"> la sec</w:t>
      </w:r>
      <w:r>
        <w:rPr>
          <w:rFonts w:ascii="Trebuchet MS" w:hAnsi="Trebuchet MS" w:cs="Helvetica"/>
          <w:sz w:val="24"/>
          <w:szCs w:val="24"/>
        </w:rPr>
        <w:t>ţ</w:t>
      </w:r>
      <w:r>
        <w:rPr>
          <w:rFonts w:ascii="Trebuchet MS" w:hAnsi="Trebuchet MS" w:cs="Helvetica"/>
          <w:sz w:val="24"/>
          <w:szCs w:val="24"/>
          <w:lang w:val="en-US"/>
        </w:rPr>
        <w:t>iunea Contact/Contact AJOFM.</w:t>
      </w:r>
    </w:p>
    <w:p w14:paraId="03C03A1D" w14:textId="77777777" w:rsidR="00DB465F" w:rsidRDefault="00DB465F" w:rsidP="00203FAF">
      <w:pPr>
        <w:shd w:val="clear" w:color="auto" w:fill="FFFFFF"/>
        <w:jc w:val="both"/>
        <w:rPr>
          <w:rFonts w:ascii="Trebuchet MS" w:hAnsi="Trebuchet MS" w:cs="Helvetica"/>
          <w:sz w:val="24"/>
          <w:szCs w:val="24"/>
          <w:lang w:val="en-US"/>
        </w:rPr>
      </w:pPr>
    </w:p>
    <w:p w14:paraId="5588FF8A" w14:textId="3BF2E36D" w:rsidR="00DB465F" w:rsidRPr="00311586" w:rsidRDefault="00DB465F" w:rsidP="00DB465F">
      <w:pPr>
        <w:pStyle w:val="ListParagraph"/>
        <w:autoSpaceDE w:val="0"/>
        <w:autoSpaceDN w:val="0"/>
        <w:adjustRightInd w:val="0"/>
        <w:spacing w:line="276" w:lineRule="auto"/>
        <w:ind w:left="-90"/>
        <w:jc w:val="both"/>
        <w:rPr>
          <w:rFonts w:ascii="Trebuchet MS" w:hAnsi="Trebuchet MS" w:cs="Helvetica"/>
          <w:b/>
          <w:i/>
          <w:sz w:val="28"/>
          <w:szCs w:val="28"/>
          <w:lang w:val="en-US"/>
        </w:rPr>
      </w:pPr>
      <w:r w:rsidRPr="00311586">
        <w:rPr>
          <w:rFonts w:ascii="Trebuchet MS" w:hAnsi="Trebuchet MS" w:cs="Helvetica"/>
          <w:b/>
          <w:i/>
          <w:sz w:val="28"/>
          <w:szCs w:val="28"/>
          <w:lang w:val="en-US"/>
        </w:rPr>
        <w:t xml:space="preserve">Ce trebuie </w:t>
      </w:r>
      <w:r>
        <w:rPr>
          <w:rFonts w:ascii="Trebuchet MS" w:hAnsi="Trebuchet MS" w:cs="Helvetica"/>
          <w:b/>
          <w:i/>
          <w:sz w:val="28"/>
          <w:szCs w:val="28"/>
          <w:lang w:val="en-US"/>
        </w:rPr>
        <w:t>f</w:t>
      </w:r>
      <w:r>
        <w:rPr>
          <w:rFonts w:ascii="Trebuchet MS" w:hAnsi="Trebuchet MS" w:cs="Helvetica"/>
          <w:b/>
          <w:i/>
          <w:sz w:val="28"/>
          <w:szCs w:val="28"/>
        </w:rPr>
        <w:t>ăcut</w:t>
      </w:r>
      <w:r w:rsidRPr="00311586">
        <w:rPr>
          <w:rFonts w:ascii="Trebuchet MS" w:hAnsi="Trebuchet MS" w:cs="Helvetica"/>
          <w:b/>
          <w:i/>
          <w:sz w:val="28"/>
          <w:szCs w:val="28"/>
          <w:lang w:val="en-US"/>
        </w:rPr>
        <w:t xml:space="preserve"> pentru a beneficia de </w:t>
      </w:r>
      <w:r>
        <w:rPr>
          <w:rFonts w:ascii="Trebuchet MS" w:hAnsi="Trebuchet MS" w:cs="Helvetica"/>
          <w:b/>
          <w:i/>
          <w:sz w:val="28"/>
          <w:szCs w:val="28"/>
          <w:lang w:val="en-US"/>
        </w:rPr>
        <w:t>subvenţii</w:t>
      </w:r>
      <w:r w:rsidRPr="00311586">
        <w:rPr>
          <w:rFonts w:ascii="Trebuchet MS" w:hAnsi="Trebuchet MS" w:cs="Helvetica"/>
          <w:b/>
          <w:i/>
          <w:sz w:val="28"/>
          <w:szCs w:val="28"/>
          <w:lang w:val="en-US"/>
        </w:rPr>
        <w:t>:</w:t>
      </w:r>
    </w:p>
    <w:p w14:paraId="5A250B7B" w14:textId="77777777" w:rsidR="00203FAF" w:rsidRPr="00203FAF" w:rsidRDefault="00203FAF" w:rsidP="00203FAF">
      <w:pPr>
        <w:shd w:val="clear" w:color="auto" w:fill="FFFFFF"/>
        <w:jc w:val="both"/>
        <w:rPr>
          <w:rFonts w:ascii="Trebuchet MS" w:hAnsi="Trebuchet MS" w:cs="Helvetica"/>
          <w:sz w:val="24"/>
          <w:szCs w:val="24"/>
          <w:lang w:val="en-US"/>
        </w:rPr>
      </w:pPr>
    </w:p>
    <w:p w14:paraId="303F70E7" w14:textId="00627D93" w:rsidR="00C64DA4" w:rsidRPr="00C64DA4" w:rsidRDefault="00C64DA4" w:rsidP="00237CF2">
      <w:pPr>
        <w:pStyle w:val="ListParagraph"/>
        <w:autoSpaceDE w:val="0"/>
        <w:autoSpaceDN w:val="0"/>
        <w:adjustRightInd w:val="0"/>
        <w:spacing w:line="276" w:lineRule="auto"/>
        <w:ind w:left="0"/>
        <w:jc w:val="both"/>
        <w:rPr>
          <w:rFonts w:ascii="Trebuchet MS" w:hAnsi="Trebuchet MS" w:cs="Helvetica"/>
          <w:sz w:val="24"/>
          <w:szCs w:val="24"/>
          <w:lang w:val="en-US"/>
        </w:rPr>
      </w:pPr>
      <w:r w:rsidRPr="00C64DA4">
        <w:rPr>
          <w:rFonts w:ascii="Trebuchet MS" w:hAnsi="Trebuchet MS" w:cs="Helvetica"/>
          <w:sz w:val="24"/>
          <w:szCs w:val="24"/>
          <w:lang w:val="en-US"/>
        </w:rPr>
        <w:t xml:space="preserve">Angajatorii care vor încadra în muncă, pe durată nedeterminată, absolvenţi ai unor instituţii de învăţământ </w:t>
      </w:r>
      <w:r>
        <w:rPr>
          <w:rFonts w:ascii="Trebuchet MS" w:hAnsi="Trebuchet MS" w:cs="Helvetica"/>
          <w:sz w:val="24"/>
          <w:szCs w:val="24"/>
          <w:lang w:val="en-US"/>
        </w:rPr>
        <w:t>vor primi</w:t>
      </w:r>
      <w:r w:rsidRPr="00C64DA4">
        <w:rPr>
          <w:rFonts w:ascii="Trebuchet MS" w:hAnsi="Trebuchet MS" w:cs="Helvetica"/>
          <w:sz w:val="24"/>
          <w:szCs w:val="24"/>
          <w:lang w:val="en-US"/>
        </w:rPr>
        <w:t xml:space="preserve"> lunar, pe o perioadă de 12 luni, pentru fiecare absolvent încadrat, o sumă în cuantum de 2.250 lei.</w:t>
      </w:r>
    </w:p>
    <w:p w14:paraId="03CE2DB6" w14:textId="240758F3" w:rsidR="00237CF2" w:rsidRDefault="00FD3A28" w:rsidP="00237CF2">
      <w:pPr>
        <w:pStyle w:val="ListParagraph"/>
        <w:autoSpaceDE w:val="0"/>
        <w:autoSpaceDN w:val="0"/>
        <w:adjustRightInd w:val="0"/>
        <w:spacing w:line="276" w:lineRule="auto"/>
        <w:ind w:left="0"/>
        <w:jc w:val="both"/>
        <w:rPr>
          <w:rFonts w:ascii="Trebuchet MS" w:hAnsi="Trebuchet MS" w:cs="Helvetica"/>
          <w:sz w:val="24"/>
          <w:szCs w:val="24"/>
          <w:lang w:val="en-US"/>
        </w:rPr>
      </w:pPr>
      <w:r w:rsidRPr="00237CF2">
        <w:rPr>
          <w:rFonts w:ascii="Trebuchet MS" w:hAnsi="Trebuchet MS" w:cs="Helvetica"/>
          <w:sz w:val="24"/>
          <w:szCs w:val="24"/>
          <w:lang w:val="en-US"/>
        </w:rPr>
        <w:br/>
        <w:t xml:space="preserve">Nu </w:t>
      </w:r>
      <w:r w:rsidR="00B00636">
        <w:rPr>
          <w:rFonts w:ascii="Trebuchet MS" w:hAnsi="Trebuchet MS" w:cs="Helvetica"/>
          <w:sz w:val="24"/>
          <w:szCs w:val="24"/>
          <w:lang w:val="en-US"/>
        </w:rPr>
        <w:t xml:space="preserve">vor </w:t>
      </w:r>
      <w:r w:rsidRPr="00237CF2">
        <w:rPr>
          <w:rFonts w:ascii="Trebuchet MS" w:hAnsi="Trebuchet MS" w:cs="Helvetica"/>
          <w:sz w:val="24"/>
          <w:szCs w:val="24"/>
          <w:lang w:val="en-US"/>
        </w:rPr>
        <w:t xml:space="preserve">beneficia </w:t>
      </w:r>
      <w:r w:rsidR="009F41FC">
        <w:rPr>
          <w:rFonts w:ascii="Trebuchet MS" w:hAnsi="Trebuchet MS" w:cs="Helvetica"/>
          <w:sz w:val="24"/>
          <w:szCs w:val="24"/>
          <w:lang w:val="en-US"/>
        </w:rPr>
        <w:t xml:space="preserve">de </w:t>
      </w:r>
      <w:r w:rsidR="00324845">
        <w:rPr>
          <w:rFonts w:ascii="Trebuchet MS" w:hAnsi="Trebuchet MS" w:cs="Helvetica"/>
          <w:sz w:val="24"/>
          <w:szCs w:val="24"/>
          <w:lang w:val="en-US"/>
        </w:rPr>
        <w:t>subvenţie</w:t>
      </w:r>
      <w:r w:rsidRPr="00237CF2">
        <w:rPr>
          <w:rFonts w:ascii="Trebuchet MS" w:hAnsi="Trebuchet MS" w:cs="Helvetica"/>
          <w:sz w:val="24"/>
          <w:szCs w:val="24"/>
          <w:lang w:val="en-US"/>
        </w:rPr>
        <w:t xml:space="preserve">: </w:t>
      </w:r>
    </w:p>
    <w:p w14:paraId="06B3C532" w14:textId="5EF8ED5B" w:rsidR="00237CF2" w:rsidRDefault="00FD3A28" w:rsidP="00A35DEC">
      <w:pPr>
        <w:pStyle w:val="ListParagraph"/>
        <w:numPr>
          <w:ilvl w:val="0"/>
          <w:numId w:val="15"/>
        </w:numPr>
        <w:autoSpaceDE w:val="0"/>
        <w:autoSpaceDN w:val="0"/>
        <w:adjustRightInd w:val="0"/>
        <w:spacing w:line="276" w:lineRule="auto"/>
        <w:ind w:left="0"/>
        <w:jc w:val="both"/>
        <w:rPr>
          <w:rFonts w:ascii="Trebuchet MS" w:hAnsi="Trebuchet MS" w:cs="Helvetica"/>
          <w:sz w:val="24"/>
          <w:szCs w:val="24"/>
          <w:lang w:val="en-US"/>
        </w:rPr>
      </w:pPr>
      <w:r w:rsidRPr="00237CF2">
        <w:rPr>
          <w:rFonts w:ascii="Trebuchet MS" w:hAnsi="Trebuchet MS" w:cs="Helvetica"/>
          <w:sz w:val="24"/>
          <w:szCs w:val="24"/>
          <w:lang w:val="en-US"/>
        </w:rPr>
        <w:t xml:space="preserve">angajatorii care au obligaţia, potrivit legii, de a încadra în muncă absolvenţi ai instituţiilor de învăţământ; </w:t>
      </w:r>
    </w:p>
    <w:p w14:paraId="29DBF388" w14:textId="5D781830" w:rsidR="00A35DEC" w:rsidRDefault="00FD3A28" w:rsidP="00A35DEC">
      <w:pPr>
        <w:pStyle w:val="ListParagraph"/>
        <w:numPr>
          <w:ilvl w:val="0"/>
          <w:numId w:val="15"/>
        </w:numPr>
        <w:autoSpaceDE w:val="0"/>
        <w:autoSpaceDN w:val="0"/>
        <w:adjustRightInd w:val="0"/>
        <w:spacing w:line="276" w:lineRule="auto"/>
        <w:ind w:left="0"/>
        <w:jc w:val="both"/>
        <w:rPr>
          <w:rFonts w:ascii="Trebuchet MS" w:hAnsi="Trebuchet MS" w:cs="Helvetica"/>
          <w:sz w:val="24"/>
          <w:szCs w:val="24"/>
          <w:lang w:val="en-US"/>
        </w:rPr>
      </w:pPr>
      <w:r w:rsidRPr="00237CF2">
        <w:rPr>
          <w:rFonts w:ascii="Trebuchet MS" w:hAnsi="Trebuchet MS" w:cs="Helvetica"/>
          <w:sz w:val="24"/>
          <w:szCs w:val="24"/>
          <w:lang w:val="en-US"/>
        </w:rPr>
        <w:t xml:space="preserve">angajatorii care în ultimii 2 ani au fost în raporturi de muncă cu absolvenţii instituţiilor de învăţământ, cu excepţia situaţiei în care pentru persoanele respective au fost încheiate contracte individuale de muncă pe perioada vacanţelor, în condiţiile </w:t>
      </w:r>
      <w:bookmarkStart w:id="1" w:name="REF486"/>
      <w:bookmarkEnd w:id="1"/>
      <w:r w:rsidRPr="00237CF2">
        <w:rPr>
          <w:rFonts w:ascii="Trebuchet MS" w:hAnsi="Trebuchet MS" w:cs="Helvetica"/>
          <w:sz w:val="24"/>
          <w:szCs w:val="24"/>
          <w:lang w:val="en-US"/>
        </w:rPr>
        <w:t>Legii nr.72/2007, cu modificările ulterioare, indiferent dacă au beneficiat sau nu de stimulent financiar;</w:t>
      </w:r>
    </w:p>
    <w:p w14:paraId="3D7BCDAA" w14:textId="48A75166" w:rsidR="00FD3A28" w:rsidRPr="00237CF2" w:rsidRDefault="00FD3A28" w:rsidP="00A35DEC">
      <w:pPr>
        <w:pStyle w:val="ListParagraph"/>
        <w:numPr>
          <w:ilvl w:val="0"/>
          <w:numId w:val="15"/>
        </w:numPr>
        <w:autoSpaceDE w:val="0"/>
        <w:autoSpaceDN w:val="0"/>
        <w:adjustRightInd w:val="0"/>
        <w:spacing w:line="276" w:lineRule="auto"/>
        <w:ind w:left="0"/>
        <w:jc w:val="both"/>
        <w:rPr>
          <w:rFonts w:ascii="Trebuchet MS" w:hAnsi="Trebuchet MS" w:cs="Helvetica"/>
          <w:sz w:val="24"/>
          <w:szCs w:val="24"/>
          <w:lang w:val="en-US"/>
        </w:rPr>
      </w:pPr>
      <w:r w:rsidRPr="00237CF2">
        <w:rPr>
          <w:rFonts w:ascii="Trebuchet MS" w:hAnsi="Trebuchet MS" w:cs="Helvetica"/>
          <w:sz w:val="24"/>
          <w:szCs w:val="24"/>
          <w:lang w:val="en-US"/>
        </w:rPr>
        <w:t xml:space="preserve">angajatorii la care calitatea de administrator/asociat este deţinută de una sau mai multe persoane fizice sau juridice care au calitatea de administrator/asociat la alţi angajatori care au beneficiat de cel puţin una dintre facilităţile prevăzute la </w:t>
      </w:r>
      <w:r w:rsidR="008F5E74">
        <w:rPr>
          <w:rFonts w:ascii="Trebuchet MS" w:hAnsi="Trebuchet MS" w:cs="Helvetica"/>
          <w:sz w:val="24"/>
          <w:szCs w:val="24"/>
          <w:lang w:val="en-US"/>
        </w:rPr>
        <w:t xml:space="preserve">art.80  </w:t>
      </w:r>
      <w:r w:rsidRPr="00237CF2">
        <w:rPr>
          <w:rFonts w:ascii="Trebuchet MS" w:hAnsi="Trebuchet MS" w:cs="Helvetica"/>
          <w:sz w:val="24"/>
          <w:szCs w:val="24"/>
          <w:lang w:val="en-US"/>
        </w:rPr>
        <w:t>alin. (1) şi (2), precum şi la art. 85, pentru persoanele în situaţia cărora raporturile de muncă cu angajatorul care a beneficiat de facilităţi au încetat prin demisie sau ca urmare a acordului părţilor, conform prevederilor legale, în ultimii 2 ani;</w:t>
      </w:r>
    </w:p>
    <w:p w14:paraId="28A5EA98" w14:textId="1EA78471" w:rsidR="00FD3A28" w:rsidRDefault="00FD3A28" w:rsidP="00A35DEC">
      <w:pPr>
        <w:pStyle w:val="ListParagraph"/>
        <w:numPr>
          <w:ilvl w:val="0"/>
          <w:numId w:val="15"/>
        </w:numPr>
        <w:autoSpaceDE w:val="0"/>
        <w:autoSpaceDN w:val="0"/>
        <w:adjustRightInd w:val="0"/>
        <w:spacing w:line="276" w:lineRule="auto"/>
        <w:ind w:left="0"/>
        <w:jc w:val="both"/>
        <w:rPr>
          <w:rFonts w:ascii="Trebuchet MS" w:hAnsi="Trebuchet MS" w:cs="Helvetica"/>
          <w:sz w:val="24"/>
          <w:szCs w:val="24"/>
          <w:lang w:val="en-US"/>
        </w:rPr>
      </w:pPr>
      <w:r w:rsidRPr="00237CF2">
        <w:rPr>
          <w:rFonts w:ascii="Trebuchet MS" w:hAnsi="Trebuchet MS" w:cs="Helvetica"/>
          <w:sz w:val="24"/>
          <w:szCs w:val="24"/>
          <w:lang w:val="en-US"/>
        </w:rPr>
        <w:lastRenderedPageBreak/>
        <w:t>angajatorii care la data solicitării acordării măsurii de stimulare a ocupării forţei de muncă se află în situaţia de insolvenţă, în procedură de executare silită, reorganizare judiciară, faliment, dizolvare, lichidare ori administrare specială, care au activităţile suspendate sau restricţii asupra acestora.</w:t>
      </w:r>
    </w:p>
    <w:p w14:paraId="3F4F441A" w14:textId="77777777" w:rsidR="00B00636" w:rsidRDefault="00B00636" w:rsidP="00B00636">
      <w:pPr>
        <w:pStyle w:val="ListParagraph"/>
        <w:autoSpaceDE w:val="0"/>
        <w:autoSpaceDN w:val="0"/>
        <w:adjustRightInd w:val="0"/>
        <w:spacing w:line="276" w:lineRule="auto"/>
        <w:ind w:left="0"/>
        <w:jc w:val="both"/>
        <w:rPr>
          <w:rFonts w:ascii="Trebuchet MS" w:hAnsi="Trebuchet MS" w:cs="Helvetica"/>
          <w:sz w:val="24"/>
          <w:szCs w:val="24"/>
          <w:lang w:val="en-US"/>
        </w:rPr>
      </w:pPr>
    </w:p>
    <w:bookmarkEnd w:id="0"/>
    <w:p w14:paraId="4FE50AF2" w14:textId="3843F9EA" w:rsidR="003D56B2" w:rsidRPr="004C0D88" w:rsidRDefault="003D56B2" w:rsidP="003D56B2">
      <w:pPr>
        <w:pStyle w:val="ListParagraph"/>
        <w:autoSpaceDE w:val="0"/>
        <w:autoSpaceDN w:val="0"/>
        <w:adjustRightInd w:val="0"/>
        <w:spacing w:line="276" w:lineRule="auto"/>
        <w:ind w:left="0"/>
        <w:jc w:val="both"/>
        <w:rPr>
          <w:rFonts w:ascii="Trebuchet MS" w:hAnsi="Trebuchet MS" w:cs="Helvetica"/>
          <w:sz w:val="24"/>
          <w:szCs w:val="24"/>
          <w:lang w:val="en-US"/>
        </w:rPr>
      </w:pPr>
      <w:r w:rsidRPr="004C0D88">
        <w:rPr>
          <w:rFonts w:ascii="Trebuchet MS" w:hAnsi="Trebuchet MS" w:cs="Helvetica"/>
          <w:sz w:val="24"/>
          <w:szCs w:val="24"/>
          <w:lang w:val="en-US"/>
        </w:rPr>
        <w:t xml:space="preserve">Angajatorii care </w:t>
      </w:r>
      <w:r w:rsidR="00C64DA4">
        <w:rPr>
          <w:rFonts w:ascii="Trebuchet MS" w:hAnsi="Trebuchet MS" w:cs="Helvetica"/>
          <w:sz w:val="24"/>
          <w:szCs w:val="24"/>
          <w:lang w:val="en-US"/>
        </w:rPr>
        <w:t>vor încadra</w:t>
      </w:r>
      <w:r w:rsidRPr="004C0D88">
        <w:rPr>
          <w:rFonts w:ascii="Trebuchet MS" w:hAnsi="Trebuchet MS" w:cs="Helvetica"/>
          <w:sz w:val="24"/>
          <w:szCs w:val="24"/>
          <w:lang w:val="en-US"/>
        </w:rPr>
        <w:t xml:space="preserve"> absolvenţi în condiţiile art.80 </w:t>
      </w:r>
      <w:r w:rsidR="00B00636">
        <w:rPr>
          <w:rFonts w:ascii="Trebuchet MS" w:hAnsi="Trebuchet MS" w:cs="Helvetica"/>
          <w:sz w:val="24"/>
          <w:szCs w:val="24"/>
          <w:lang w:val="en-US"/>
        </w:rPr>
        <w:t>vor fi</w:t>
      </w:r>
      <w:r w:rsidRPr="004C0D88">
        <w:rPr>
          <w:rFonts w:ascii="Trebuchet MS" w:hAnsi="Trebuchet MS" w:cs="Helvetica"/>
          <w:sz w:val="24"/>
          <w:szCs w:val="24"/>
          <w:lang w:val="en-US"/>
        </w:rPr>
        <w:t xml:space="preserve"> obligaţi să menţină raporturile de muncă sau de serviciu ale acestora cel puţin 18 luni de la data încheierii. </w:t>
      </w:r>
    </w:p>
    <w:p w14:paraId="4C7D0DB7" w14:textId="77777777" w:rsidR="003D56B2" w:rsidRDefault="003D56B2" w:rsidP="003D56B2">
      <w:pPr>
        <w:pStyle w:val="ListParagraph"/>
        <w:autoSpaceDE w:val="0"/>
        <w:autoSpaceDN w:val="0"/>
        <w:adjustRightInd w:val="0"/>
        <w:spacing w:line="276" w:lineRule="auto"/>
        <w:ind w:left="0"/>
        <w:jc w:val="both"/>
        <w:rPr>
          <w:rFonts w:ascii="Courier New" w:hAnsi="Courier New" w:cs="Courier New"/>
          <w:color w:val="0000FF"/>
          <w:sz w:val="22"/>
          <w:szCs w:val="22"/>
        </w:rPr>
      </w:pPr>
    </w:p>
    <w:p w14:paraId="74840430" w14:textId="301D55B9" w:rsidR="003D56B2" w:rsidRDefault="003D56B2" w:rsidP="003D56B2">
      <w:pPr>
        <w:pStyle w:val="ListParagraph"/>
        <w:autoSpaceDE w:val="0"/>
        <w:autoSpaceDN w:val="0"/>
        <w:adjustRightInd w:val="0"/>
        <w:spacing w:line="276" w:lineRule="auto"/>
        <w:ind w:left="0"/>
        <w:jc w:val="both"/>
        <w:rPr>
          <w:rFonts w:ascii="Trebuchet MS" w:hAnsi="Trebuchet MS" w:cs="Helvetica"/>
          <w:sz w:val="24"/>
          <w:szCs w:val="24"/>
          <w:lang w:val="en-US"/>
        </w:rPr>
      </w:pPr>
      <w:r w:rsidRPr="004C0D88">
        <w:rPr>
          <w:rFonts w:ascii="Trebuchet MS" w:hAnsi="Trebuchet MS" w:cs="Helvetica"/>
          <w:sz w:val="24"/>
          <w:szCs w:val="24"/>
          <w:lang w:val="en-US"/>
        </w:rPr>
        <w:t xml:space="preserve">Angajatorii care </w:t>
      </w:r>
      <w:r w:rsidR="00B00636">
        <w:rPr>
          <w:rFonts w:ascii="Trebuchet MS" w:hAnsi="Trebuchet MS" w:cs="Helvetica"/>
          <w:sz w:val="24"/>
          <w:szCs w:val="24"/>
          <w:lang w:val="en-US"/>
        </w:rPr>
        <w:t>vor încadra</w:t>
      </w:r>
      <w:r w:rsidRPr="004C0D88">
        <w:rPr>
          <w:rFonts w:ascii="Trebuchet MS" w:hAnsi="Trebuchet MS" w:cs="Helvetica"/>
          <w:sz w:val="24"/>
          <w:szCs w:val="24"/>
          <w:lang w:val="en-US"/>
        </w:rPr>
        <w:t xml:space="preserve"> în muncă, pe perioadă nedeterminată, şomeri în vârstă de peste 45 de ani, şomeri care sunt părinţi unici susţinători ai familiilor monoparentale, şomeri de lungă durată, pe o perioadă de 12 luni, pentru fiecare persoană angajată din aceste categorii, o sumă în cuantum de 2.250 lei, cu obligaţia menţinerii raporturilor de muncă sau de serviciu cel puţin 18 luni.</w:t>
      </w:r>
    </w:p>
    <w:p w14:paraId="7EA27CA4" w14:textId="77777777" w:rsidR="004C0D88" w:rsidRDefault="004C0D88" w:rsidP="003D56B2">
      <w:pPr>
        <w:pStyle w:val="ListParagraph"/>
        <w:autoSpaceDE w:val="0"/>
        <w:autoSpaceDN w:val="0"/>
        <w:adjustRightInd w:val="0"/>
        <w:spacing w:line="276" w:lineRule="auto"/>
        <w:ind w:left="0"/>
        <w:jc w:val="both"/>
        <w:rPr>
          <w:rFonts w:ascii="Trebuchet MS" w:hAnsi="Trebuchet MS" w:cs="Helvetica"/>
          <w:sz w:val="24"/>
          <w:szCs w:val="24"/>
          <w:lang w:val="en-US"/>
        </w:rPr>
      </w:pPr>
    </w:p>
    <w:p w14:paraId="0ACFD794" w14:textId="7C1D998C" w:rsidR="004C0D88" w:rsidRDefault="004C0D88" w:rsidP="003D56B2">
      <w:pPr>
        <w:pStyle w:val="ListParagraph"/>
        <w:autoSpaceDE w:val="0"/>
        <w:autoSpaceDN w:val="0"/>
        <w:adjustRightInd w:val="0"/>
        <w:spacing w:line="276" w:lineRule="auto"/>
        <w:ind w:left="0"/>
        <w:jc w:val="both"/>
        <w:rPr>
          <w:rFonts w:ascii="Trebuchet MS" w:hAnsi="Trebuchet MS" w:cs="Helvetica"/>
          <w:sz w:val="24"/>
          <w:szCs w:val="24"/>
          <w:lang w:val="en-US"/>
        </w:rPr>
      </w:pPr>
      <w:r w:rsidRPr="004C0D88">
        <w:rPr>
          <w:rFonts w:ascii="Trebuchet MS" w:hAnsi="Trebuchet MS" w:cs="Helvetica"/>
          <w:sz w:val="24"/>
          <w:szCs w:val="24"/>
          <w:lang w:val="en-US"/>
        </w:rPr>
        <w:t xml:space="preserve">Nu </w:t>
      </w:r>
      <w:r w:rsidR="00B00636">
        <w:rPr>
          <w:rFonts w:ascii="Trebuchet MS" w:hAnsi="Trebuchet MS" w:cs="Helvetica"/>
          <w:sz w:val="24"/>
          <w:szCs w:val="24"/>
          <w:lang w:val="en-US"/>
        </w:rPr>
        <w:t xml:space="preserve">vor beneficia </w:t>
      </w:r>
      <w:r w:rsidRPr="004C0D88">
        <w:rPr>
          <w:rFonts w:ascii="Trebuchet MS" w:hAnsi="Trebuchet MS" w:cs="Helvetica"/>
          <w:sz w:val="24"/>
          <w:szCs w:val="24"/>
          <w:lang w:val="en-US"/>
        </w:rPr>
        <w:t xml:space="preserve">de </w:t>
      </w:r>
      <w:r w:rsidR="00324845">
        <w:rPr>
          <w:rFonts w:ascii="Trebuchet MS" w:hAnsi="Trebuchet MS" w:cs="Helvetica"/>
          <w:sz w:val="24"/>
          <w:szCs w:val="24"/>
          <w:lang w:val="en-US"/>
        </w:rPr>
        <w:t>subvenţie</w:t>
      </w:r>
      <w:r w:rsidRPr="004C0D88">
        <w:rPr>
          <w:rFonts w:ascii="Trebuchet MS" w:hAnsi="Trebuchet MS" w:cs="Helvetica"/>
          <w:sz w:val="24"/>
          <w:szCs w:val="24"/>
          <w:lang w:val="en-US"/>
        </w:rPr>
        <w:t xml:space="preserve">: </w:t>
      </w:r>
    </w:p>
    <w:p w14:paraId="536FEF71" w14:textId="5E5A6608" w:rsidR="004C0D88" w:rsidRPr="004C0D88" w:rsidRDefault="004C0D88" w:rsidP="003D56B2">
      <w:pPr>
        <w:pStyle w:val="ListParagraph"/>
        <w:autoSpaceDE w:val="0"/>
        <w:autoSpaceDN w:val="0"/>
        <w:adjustRightInd w:val="0"/>
        <w:spacing w:line="276" w:lineRule="auto"/>
        <w:ind w:left="0"/>
        <w:jc w:val="both"/>
        <w:rPr>
          <w:rFonts w:ascii="Trebuchet MS" w:hAnsi="Trebuchet MS" w:cs="Helvetica"/>
          <w:sz w:val="24"/>
          <w:szCs w:val="24"/>
          <w:lang w:val="en-US"/>
        </w:rPr>
      </w:pPr>
      <w:r w:rsidRPr="004C0D88">
        <w:rPr>
          <w:rFonts w:ascii="Trebuchet MS" w:hAnsi="Trebuchet MS" w:cs="Helvetica"/>
          <w:sz w:val="24"/>
          <w:szCs w:val="24"/>
          <w:lang w:val="en-US"/>
        </w:rPr>
        <w:t> </w:t>
      </w:r>
      <w:r w:rsidRPr="004C0D88">
        <w:rPr>
          <w:rFonts w:ascii="Trebuchet MS" w:hAnsi="Trebuchet MS" w:cs="Helvetica"/>
          <w:sz w:val="24"/>
          <w:szCs w:val="24"/>
          <w:lang w:val="en-US"/>
        </w:rPr>
        <w:t> </w:t>
      </w:r>
      <w:r w:rsidRPr="004C0D88">
        <w:rPr>
          <w:rFonts w:ascii="Trebuchet MS" w:hAnsi="Trebuchet MS" w:cs="Helvetica"/>
          <w:sz w:val="24"/>
          <w:szCs w:val="24"/>
          <w:lang w:val="en-US"/>
        </w:rPr>
        <w:t xml:space="preserve">a) angajatorii care în ultimii 2 ani au fost în raporturi de muncă sau de serviciu cu </w:t>
      </w:r>
      <w:r w:rsidR="00222DAB" w:rsidRPr="004C0D88">
        <w:rPr>
          <w:rFonts w:ascii="Trebuchet MS" w:hAnsi="Trebuchet MS" w:cs="Helvetica"/>
          <w:sz w:val="24"/>
          <w:szCs w:val="24"/>
          <w:lang w:val="en-US"/>
        </w:rPr>
        <w:t>şomeri în vârstă de peste 45 de ani, şomeri care sunt părinţi unici susţinători ai familiilor monoparentale, şomeri de lungă durată</w:t>
      </w:r>
      <w:r w:rsidRPr="004C0D88">
        <w:rPr>
          <w:rFonts w:ascii="Trebuchet MS" w:hAnsi="Trebuchet MS" w:cs="Helvetica"/>
          <w:sz w:val="24"/>
          <w:szCs w:val="24"/>
          <w:lang w:val="en-US"/>
        </w:rPr>
        <w:t>;</w:t>
      </w:r>
    </w:p>
    <w:p w14:paraId="7E7DBF66" w14:textId="611E2CDD" w:rsidR="004C0D88" w:rsidRPr="004C0D88" w:rsidRDefault="004C0D88" w:rsidP="003D56B2">
      <w:pPr>
        <w:pStyle w:val="ListParagraph"/>
        <w:autoSpaceDE w:val="0"/>
        <w:autoSpaceDN w:val="0"/>
        <w:adjustRightInd w:val="0"/>
        <w:spacing w:line="276" w:lineRule="auto"/>
        <w:ind w:left="0"/>
        <w:jc w:val="both"/>
        <w:rPr>
          <w:rFonts w:ascii="Trebuchet MS" w:hAnsi="Trebuchet MS" w:cs="Helvetica"/>
          <w:sz w:val="24"/>
          <w:szCs w:val="24"/>
          <w:lang w:val="en-US"/>
        </w:rPr>
      </w:pPr>
      <w:r w:rsidRPr="004C0D88">
        <w:rPr>
          <w:rFonts w:ascii="Trebuchet MS" w:hAnsi="Trebuchet MS" w:cs="Helvetica"/>
          <w:sz w:val="24"/>
          <w:szCs w:val="24"/>
          <w:lang w:val="en-US"/>
        </w:rPr>
        <w:t> </w:t>
      </w:r>
      <w:r w:rsidRPr="004C0D88">
        <w:rPr>
          <w:rFonts w:ascii="Trebuchet MS" w:hAnsi="Trebuchet MS" w:cs="Helvetica"/>
          <w:sz w:val="24"/>
          <w:szCs w:val="24"/>
          <w:lang w:val="en-US"/>
        </w:rPr>
        <w:t> </w:t>
      </w:r>
      <w:r w:rsidRPr="004C0D88">
        <w:rPr>
          <w:rFonts w:ascii="Trebuchet MS" w:hAnsi="Trebuchet MS" w:cs="Helvetica"/>
          <w:sz w:val="24"/>
          <w:szCs w:val="24"/>
          <w:lang w:val="en-US"/>
        </w:rPr>
        <w:t xml:space="preserve">b) angajatorii la care calitatea de administrator/asociat este deţinută de una sau mai multe persoane fizice sau juridice care au calitatea de administrator/asociat la alţi angajatori care au beneficiat de cel puţin una dintre facilităţile prevăzute la art. 80 şi </w:t>
      </w:r>
      <w:r w:rsidR="00222DAB">
        <w:rPr>
          <w:rFonts w:ascii="Trebuchet MS" w:hAnsi="Trebuchet MS" w:cs="Helvetica"/>
          <w:sz w:val="24"/>
          <w:szCs w:val="24"/>
          <w:lang w:val="en-US"/>
        </w:rPr>
        <w:t>art.85</w:t>
      </w:r>
      <w:r w:rsidRPr="004C0D88">
        <w:rPr>
          <w:rFonts w:ascii="Trebuchet MS" w:hAnsi="Trebuchet MS" w:cs="Helvetica"/>
          <w:sz w:val="24"/>
          <w:szCs w:val="24"/>
          <w:lang w:val="en-US"/>
        </w:rPr>
        <w:t xml:space="preserve"> pentru persoanele în situaţia cărora raporturile de muncă cu angajatorul care a beneficiat de facilităţi au încetat prin demisie sau ca urmare a acordului părţilor, conform prevederilor legale, în ultimii 2 ani;</w:t>
      </w:r>
    </w:p>
    <w:p w14:paraId="3A948CE6" w14:textId="691A6A0F" w:rsidR="004C0D88" w:rsidRDefault="004C0D88" w:rsidP="003D56B2">
      <w:pPr>
        <w:pStyle w:val="ListParagraph"/>
        <w:autoSpaceDE w:val="0"/>
        <w:autoSpaceDN w:val="0"/>
        <w:adjustRightInd w:val="0"/>
        <w:spacing w:line="276" w:lineRule="auto"/>
        <w:ind w:left="0"/>
        <w:jc w:val="both"/>
        <w:rPr>
          <w:rFonts w:ascii="Trebuchet MS" w:hAnsi="Trebuchet MS" w:cs="Helvetica"/>
          <w:sz w:val="24"/>
          <w:szCs w:val="24"/>
          <w:lang w:val="en-US"/>
        </w:rPr>
      </w:pPr>
      <w:r w:rsidRPr="004C0D88">
        <w:rPr>
          <w:rFonts w:ascii="Trebuchet MS" w:hAnsi="Trebuchet MS" w:cs="Helvetica"/>
          <w:sz w:val="24"/>
          <w:szCs w:val="24"/>
          <w:lang w:val="en-US"/>
        </w:rPr>
        <w:t> </w:t>
      </w:r>
      <w:r w:rsidRPr="004C0D88">
        <w:rPr>
          <w:rFonts w:ascii="Trebuchet MS" w:hAnsi="Trebuchet MS" w:cs="Helvetica"/>
          <w:sz w:val="24"/>
          <w:szCs w:val="24"/>
          <w:lang w:val="en-US"/>
        </w:rPr>
        <w:t> </w:t>
      </w:r>
      <w:r w:rsidRPr="004C0D88">
        <w:rPr>
          <w:rFonts w:ascii="Trebuchet MS" w:hAnsi="Trebuchet MS" w:cs="Helvetica"/>
          <w:sz w:val="24"/>
          <w:szCs w:val="24"/>
          <w:lang w:val="en-US"/>
        </w:rPr>
        <w:t>c) angajatorii care la data solicitării acordării facilitaţii se află în situaţia de insolvenţă, în procedură de executare silită, reorganizare judiciară, faliment, dizolvare, lichidare ori administrare specială, care au activităţile suspendate sau restricţii asupra acestora.</w:t>
      </w:r>
      <w:r w:rsidRPr="004C0D88">
        <w:rPr>
          <w:rFonts w:ascii="Trebuchet MS" w:hAnsi="Trebuchet MS" w:cs="Helvetica"/>
          <w:sz w:val="24"/>
          <w:szCs w:val="24"/>
          <w:lang w:val="en-US"/>
        </w:rPr>
        <w:br/>
      </w:r>
      <w:r w:rsidRPr="004C0D88">
        <w:rPr>
          <w:rFonts w:ascii="Trebuchet MS" w:hAnsi="Trebuchet MS" w:cs="Helvetica"/>
          <w:sz w:val="24"/>
          <w:szCs w:val="24"/>
          <w:lang w:val="en-US"/>
        </w:rPr>
        <w:t> </w:t>
      </w:r>
      <w:r w:rsidRPr="004C0D88">
        <w:rPr>
          <w:rFonts w:ascii="Trebuchet MS" w:hAnsi="Trebuchet MS" w:cs="Helvetica"/>
          <w:sz w:val="24"/>
          <w:szCs w:val="24"/>
          <w:lang w:val="en-US"/>
        </w:rPr>
        <w:t> </w:t>
      </w:r>
      <w:r w:rsidRPr="004C0D88">
        <w:rPr>
          <w:rFonts w:ascii="Trebuchet MS" w:hAnsi="Trebuchet MS" w:cs="Helvetica"/>
          <w:sz w:val="24"/>
          <w:szCs w:val="24"/>
          <w:lang w:val="en-US"/>
        </w:rPr>
        <w:t>d) angajatorii la care calitatea de administrator/asociat este deţinută de una sau mai multe persoane fizice care sunt rude sau afini până la gradul IV inclusiv cu persoanele care au calitatea de administrator/asociat la alţi angajatori care au beneficiat de cel puţin una dintre</w:t>
      </w:r>
      <w:r w:rsidR="00D077DA">
        <w:rPr>
          <w:rFonts w:ascii="Trebuchet MS" w:hAnsi="Trebuchet MS" w:cs="Helvetica"/>
          <w:sz w:val="24"/>
          <w:szCs w:val="24"/>
          <w:lang w:val="en-US"/>
        </w:rPr>
        <w:t xml:space="preserve"> facilităţile prevăzute la art.</w:t>
      </w:r>
      <w:r w:rsidR="008F5E74">
        <w:rPr>
          <w:rFonts w:ascii="Trebuchet MS" w:hAnsi="Trebuchet MS" w:cs="Helvetica"/>
          <w:sz w:val="24"/>
          <w:szCs w:val="24"/>
          <w:lang w:val="en-US"/>
        </w:rPr>
        <w:t xml:space="preserve">80 şi </w:t>
      </w:r>
      <w:r w:rsidR="00E55162">
        <w:rPr>
          <w:rFonts w:ascii="Trebuchet MS" w:hAnsi="Trebuchet MS" w:cs="Helvetica"/>
          <w:sz w:val="24"/>
          <w:szCs w:val="24"/>
          <w:lang w:val="en-US"/>
        </w:rPr>
        <w:t>art.85</w:t>
      </w:r>
      <w:r w:rsidRPr="004C0D88">
        <w:rPr>
          <w:rFonts w:ascii="Trebuchet MS" w:hAnsi="Trebuchet MS" w:cs="Helvetica"/>
          <w:sz w:val="24"/>
          <w:szCs w:val="24"/>
          <w:lang w:val="en-US"/>
        </w:rPr>
        <w:t xml:space="preserve"> pentru persoanele în situaţia cărora raporturile de muncă cu angajatorul care a beneficiat de facilităţi au încetat prin demisie sau ca urmare a acordului părţilor, conform prevederilor legale, în ultimii 2 ani.</w:t>
      </w:r>
    </w:p>
    <w:p w14:paraId="2B4E7346" w14:textId="77777777" w:rsidR="00E55162" w:rsidRDefault="00E55162" w:rsidP="003D56B2">
      <w:pPr>
        <w:pStyle w:val="ListParagraph"/>
        <w:autoSpaceDE w:val="0"/>
        <w:autoSpaceDN w:val="0"/>
        <w:adjustRightInd w:val="0"/>
        <w:spacing w:line="276" w:lineRule="auto"/>
        <w:ind w:left="0"/>
        <w:jc w:val="both"/>
        <w:rPr>
          <w:rFonts w:ascii="Trebuchet MS" w:hAnsi="Trebuchet MS" w:cs="Helvetica"/>
          <w:sz w:val="24"/>
          <w:szCs w:val="24"/>
          <w:lang w:val="en-US"/>
        </w:rPr>
      </w:pPr>
    </w:p>
    <w:p w14:paraId="7222591E" w14:textId="1F594A50" w:rsidR="00E55162" w:rsidRPr="008547B5" w:rsidRDefault="00E55162" w:rsidP="003D56B2">
      <w:pPr>
        <w:pStyle w:val="ListParagraph"/>
        <w:autoSpaceDE w:val="0"/>
        <w:autoSpaceDN w:val="0"/>
        <w:adjustRightInd w:val="0"/>
        <w:spacing w:line="276" w:lineRule="auto"/>
        <w:ind w:left="0"/>
        <w:jc w:val="both"/>
        <w:rPr>
          <w:rFonts w:ascii="Trebuchet MS" w:hAnsi="Trebuchet MS" w:cs="Helvetica"/>
          <w:sz w:val="24"/>
          <w:szCs w:val="24"/>
          <w:lang w:val="en-US"/>
        </w:rPr>
      </w:pPr>
      <w:r w:rsidRPr="008547B5">
        <w:rPr>
          <w:rFonts w:ascii="Trebuchet MS" w:hAnsi="Trebuchet MS" w:cs="Helvetica"/>
          <w:sz w:val="24"/>
          <w:szCs w:val="24"/>
          <w:lang w:val="en-US"/>
        </w:rPr>
        <w:t xml:space="preserve">Pentru acordarea </w:t>
      </w:r>
      <w:r w:rsidR="008547B5" w:rsidRPr="004C0D88">
        <w:rPr>
          <w:rFonts w:ascii="Trebuchet MS" w:hAnsi="Trebuchet MS" w:cs="Helvetica"/>
          <w:sz w:val="24"/>
          <w:szCs w:val="24"/>
          <w:lang w:val="en-US"/>
        </w:rPr>
        <w:t>sum</w:t>
      </w:r>
      <w:r w:rsidR="008547B5">
        <w:rPr>
          <w:rFonts w:ascii="Trebuchet MS" w:hAnsi="Trebuchet MS" w:cs="Helvetica"/>
          <w:sz w:val="24"/>
          <w:szCs w:val="24"/>
          <w:lang w:val="en-US"/>
        </w:rPr>
        <w:t>ei</w:t>
      </w:r>
      <w:r w:rsidR="008547B5" w:rsidRPr="004C0D88">
        <w:rPr>
          <w:rFonts w:ascii="Trebuchet MS" w:hAnsi="Trebuchet MS" w:cs="Helvetica"/>
          <w:sz w:val="24"/>
          <w:szCs w:val="24"/>
          <w:lang w:val="en-US"/>
        </w:rPr>
        <w:t xml:space="preserve"> în cuantum de 2.250 lei</w:t>
      </w:r>
      <w:r w:rsidRPr="008547B5">
        <w:rPr>
          <w:rFonts w:ascii="Trebuchet MS" w:hAnsi="Trebuchet MS" w:cs="Helvetica"/>
          <w:sz w:val="24"/>
          <w:szCs w:val="24"/>
          <w:lang w:val="en-US"/>
        </w:rPr>
        <w:t>, angajatorii vor încheia cu agenţia pentru ocuparea forţei de muncă judeţeană, respectiv a municipiului Bucureşti, în termen de 12 luni de la data angajării persoanelor, o convenţie potrivit modelului prevăzut în anexa nr. 19.</w:t>
      </w:r>
    </w:p>
    <w:p w14:paraId="2D7BFD41" w14:textId="7C0875A8" w:rsidR="00E55162" w:rsidRPr="008547B5" w:rsidRDefault="00E55162" w:rsidP="003D56B2">
      <w:pPr>
        <w:pStyle w:val="ListParagraph"/>
        <w:autoSpaceDE w:val="0"/>
        <w:autoSpaceDN w:val="0"/>
        <w:adjustRightInd w:val="0"/>
        <w:spacing w:line="276" w:lineRule="auto"/>
        <w:ind w:left="0"/>
        <w:jc w:val="both"/>
        <w:rPr>
          <w:rFonts w:ascii="Trebuchet MS" w:hAnsi="Trebuchet MS" w:cs="Helvetica"/>
          <w:sz w:val="24"/>
          <w:szCs w:val="24"/>
          <w:lang w:val="en-US"/>
        </w:rPr>
      </w:pPr>
      <w:r w:rsidRPr="00E55162">
        <w:rPr>
          <w:color w:val="000000"/>
          <w:sz w:val="17"/>
          <w:szCs w:val="17"/>
        </w:rPr>
        <w:br/>
      </w:r>
      <w:r w:rsidRPr="008547B5">
        <w:rPr>
          <w:rFonts w:ascii="Trebuchet MS" w:hAnsi="Trebuchet MS" w:cs="Helvetica"/>
          <w:sz w:val="24"/>
          <w:szCs w:val="24"/>
          <w:lang w:val="en-US"/>
        </w:rPr>
        <w:t>Termenul de 12 luni de la data angajării persoanelor este termen de decădere din dreptul de a beneficia de măsurile de stimulare prevăzute la art. 85 din lege.</w:t>
      </w:r>
    </w:p>
    <w:p w14:paraId="03F2F99F" w14:textId="77777777" w:rsidR="008547B5" w:rsidRDefault="008547B5" w:rsidP="003D56B2">
      <w:pPr>
        <w:pStyle w:val="ListParagraph"/>
        <w:autoSpaceDE w:val="0"/>
        <w:autoSpaceDN w:val="0"/>
        <w:adjustRightInd w:val="0"/>
        <w:spacing w:line="276" w:lineRule="auto"/>
        <w:ind w:left="0"/>
        <w:jc w:val="both"/>
        <w:rPr>
          <w:rFonts w:ascii="Trebuchet MS" w:hAnsi="Trebuchet MS" w:cs="Helvetica"/>
          <w:sz w:val="24"/>
          <w:szCs w:val="24"/>
          <w:lang w:val="en-US"/>
        </w:rPr>
      </w:pPr>
    </w:p>
    <w:p w14:paraId="7BA90191" w14:textId="16987A1C" w:rsidR="00E55162" w:rsidRDefault="00E55162" w:rsidP="003D56B2">
      <w:pPr>
        <w:pStyle w:val="ListParagraph"/>
        <w:autoSpaceDE w:val="0"/>
        <w:autoSpaceDN w:val="0"/>
        <w:adjustRightInd w:val="0"/>
        <w:spacing w:line="276" w:lineRule="auto"/>
        <w:ind w:left="0"/>
        <w:jc w:val="both"/>
        <w:rPr>
          <w:rFonts w:ascii="Trebuchet MS" w:hAnsi="Trebuchet MS" w:cs="Helvetica"/>
          <w:sz w:val="24"/>
          <w:szCs w:val="24"/>
          <w:lang w:val="en-US"/>
        </w:rPr>
      </w:pPr>
      <w:r w:rsidRPr="008547B5">
        <w:rPr>
          <w:rFonts w:ascii="Trebuchet MS" w:hAnsi="Trebuchet MS" w:cs="Helvetica"/>
          <w:sz w:val="24"/>
          <w:szCs w:val="24"/>
          <w:lang w:val="en-US"/>
        </w:rPr>
        <w:t xml:space="preserve">În vederea încheierii convenţiei angajatorii vor depune o declaraţie pe propria răspundere, dată prin reprezentantul legal, din care să rezulte că nu se află în una din situaţiile prevăzute la </w:t>
      </w:r>
      <w:bookmarkStart w:id="2" w:name="REFsp23rtd4"/>
      <w:bookmarkEnd w:id="2"/>
      <w:r w:rsidRPr="008547B5">
        <w:rPr>
          <w:rFonts w:ascii="Trebuchet MS" w:hAnsi="Trebuchet MS" w:cs="Helvetica"/>
          <w:sz w:val="24"/>
          <w:szCs w:val="24"/>
          <w:lang w:val="en-US"/>
        </w:rPr>
        <w:t>art.85 alin.(6) din Legea nr.76/2002, precum şi următoarele documente:</w:t>
      </w:r>
    </w:p>
    <w:p w14:paraId="25F1D226" w14:textId="77777777" w:rsidR="008547B5" w:rsidRPr="008547B5" w:rsidRDefault="008547B5" w:rsidP="003D56B2">
      <w:pPr>
        <w:pStyle w:val="ListParagraph"/>
        <w:autoSpaceDE w:val="0"/>
        <w:autoSpaceDN w:val="0"/>
        <w:adjustRightInd w:val="0"/>
        <w:spacing w:line="276" w:lineRule="auto"/>
        <w:ind w:left="0"/>
        <w:jc w:val="both"/>
        <w:rPr>
          <w:rFonts w:ascii="Trebuchet MS" w:hAnsi="Trebuchet MS" w:cs="Helvetica"/>
          <w:sz w:val="24"/>
          <w:szCs w:val="24"/>
          <w:lang w:val="en-US"/>
        </w:rPr>
      </w:pPr>
    </w:p>
    <w:p w14:paraId="3152875D" w14:textId="77777777" w:rsidR="00E55162" w:rsidRPr="00E55162" w:rsidRDefault="00E55162" w:rsidP="00E55162">
      <w:pPr>
        <w:pStyle w:val="ListParagraph"/>
        <w:numPr>
          <w:ilvl w:val="0"/>
          <w:numId w:val="18"/>
        </w:numPr>
        <w:tabs>
          <w:tab w:val="left" w:pos="360"/>
        </w:tabs>
        <w:autoSpaceDE w:val="0"/>
        <w:autoSpaceDN w:val="0"/>
        <w:adjustRightInd w:val="0"/>
        <w:spacing w:line="276" w:lineRule="auto"/>
        <w:ind w:left="0"/>
        <w:jc w:val="both"/>
        <w:rPr>
          <w:rFonts w:ascii="Trebuchet MS" w:hAnsi="Trebuchet MS" w:cs="Helvetica"/>
          <w:sz w:val="24"/>
          <w:szCs w:val="24"/>
          <w:lang w:val="en-US"/>
        </w:rPr>
      </w:pPr>
      <w:r w:rsidRPr="008547B5">
        <w:rPr>
          <w:rFonts w:ascii="Trebuchet MS" w:hAnsi="Trebuchet MS" w:cs="Helvetica"/>
          <w:sz w:val="24"/>
          <w:szCs w:val="24"/>
          <w:lang w:val="en-US"/>
        </w:rPr>
        <w:t>pentru şomerii în vârstă de peste 45 de ani:</w:t>
      </w:r>
    </w:p>
    <w:p w14:paraId="1CCA40FF" w14:textId="4C1627DA" w:rsidR="00E55162" w:rsidRPr="00E55162" w:rsidRDefault="00E55162" w:rsidP="00E55162">
      <w:pPr>
        <w:pStyle w:val="ListParagraph"/>
        <w:tabs>
          <w:tab w:val="left" w:pos="360"/>
        </w:tabs>
        <w:autoSpaceDE w:val="0"/>
        <w:autoSpaceDN w:val="0"/>
        <w:adjustRightInd w:val="0"/>
        <w:spacing w:line="276" w:lineRule="auto"/>
        <w:ind w:left="0"/>
        <w:jc w:val="both"/>
        <w:rPr>
          <w:rFonts w:ascii="Trebuchet MS" w:hAnsi="Trebuchet MS" w:cs="Helvetica"/>
          <w:sz w:val="24"/>
          <w:szCs w:val="24"/>
          <w:lang w:val="en-US"/>
        </w:rPr>
      </w:pPr>
      <w:r w:rsidRPr="008547B5">
        <w:rPr>
          <w:rFonts w:ascii="Trebuchet MS" w:hAnsi="Trebuchet MS" w:cs="Helvetica"/>
          <w:sz w:val="24"/>
          <w:szCs w:val="24"/>
          <w:lang w:val="en-US"/>
        </w:rPr>
        <w:t> a) actul de identitate (copie);</w:t>
      </w:r>
    </w:p>
    <w:p w14:paraId="0BA885FA" w14:textId="36394B3C" w:rsidR="00E55162" w:rsidRPr="00E55162" w:rsidRDefault="00E55162" w:rsidP="00E55162">
      <w:pPr>
        <w:pStyle w:val="ListParagraph"/>
        <w:tabs>
          <w:tab w:val="left" w:pos="360"/>
        </w:tabs>
        <w:autoSpaceDE w:val="0"/>
        <w:autoSpaceDN w:val="0"/>
        <w:adjustRightInd w:val="0"/>
        <w:spacing w:line="276" w:lineRule="auto"/>
        <w:ind w:left="0"/>
        <w:jc w:val="both"/>
        <w:rPr>
          <w:rFonts w:ascii="Trebuchet MS" w:hAnsi="Trebuchet MS" w:cs="Helvetica"/>
          <w:sz w:val="24"/>
          <w:szCs w:val="24"/>
          <w:lang w:val="en-US"/>
        </w:rPr>
      </w:pPr>
      <w:r w:rsidRPr="008547B5">
        <w:rPr>
          <w:rFonts w:ascii="Trebuchet MS" w:hAnsi="Trebuchet MS" w:cs="Helvetica"/>
          <w:sz w:val="24"/>
          <w:szCs w:val="24"/>
          <w:lang w:val="en-US"/>
        </w:rPr>
        <w:t> b) actul în baza căruia au fost încadraţi în muncă (copie);</w:t>
      </w:r>
    </w:p>
    <w:p w14:paraId="1472EE9B" w14:textId="6B8EC3A7" w:rsidR="00E55162" w:rsidRPr="008547B5" w:rsidRDefault="00E55162" w:rsidP="00E55162">
      <w:pPr>
        <w:pStyle w:val="ListParagraph"/>
        <w:autoSpaceDE w:val="0"/>
        <w:autoSpaceDN w:val="0"/>
        <w:adjustRightInd w:val="0"/>
        <w:spacing w:line="276" w:lineRule="auto"/>
        <w:ind w:left="-360"/>
        <w:jc w:val="both"/>
        <w:rPr>
          <w:rFonts w:ascii="Trebuchet MS" w:hAnsi="Trebuchet MS" w:cs="Helvetica"/>
          <w:sz w:val="24"/>
          <w:szCs w:val="24"/>
          <w:lang w:val="en-US"/>
        </w:rPr>
      </w:pPr>
      <w:r w:rsidRPr="008547B5">
        <w:rPr>
          <w:rFonts w:ascii="Trebuchet MS" w:hAnsi="Trebuchet MS" w:cs="Helvetica"/>
          <w:sz w:val="24"/>
          <w:szCs w:val="24"/>
          <w:lang w:val="en-US"/>
        </w:rPr>
        <w:br/>
        <w:t>2. pentru şomerii părinţi unici susţinători ai familiilor monoparentale:</w:t>
      </w:r>
    </w:p>
    <w:p w14:paraId="00BDCB90" w14:textId="48F9896E" w:rsidR="00E55162" w:rsidRPr="008547B5" w:rsidRDefault="00E55162" w:rsidP="00E55162">
      <w:pPr>
        <w:pStyle w:val="ListParagraph"/>
        <w:autoSpaceDE w:val="0"/>
        <w:autoSpaceDN w:val="0"/>
        <w:adjustRightInd w:val="0"/>
        <w:spacing w:line="276" w:lineRule="auto"/>
        <w:ind w:left="-360"/>
        <w:jc w:val="both"/>
        <w:rPr>
          <w:rFonts w:ascii="Trebuchet MS" w:hAnsi="Trebuchet MS" w:cs="Helvetica"/>
          <w:sz w:val="24"/>
          <w:szCs w:val="24"/>
          <w:lang w:val="en-US"/>
        </w:rPr>
      </w:pPr>
      <w:r w:rsidRPr="008547B5">
        <w:rPr>
          <w:rFonts w:ascii="Trebuchet MS" w:hAnsi="Trebuchet MS" w:cs="Helvetica"/>
          <w:sz w:val="24"/>
          <w:szCs w:val="24"/>
          <w:lang w:val="en-US"/>
        </w:rPr>
        <w:t>    a) actul de identitate (copie);</w:t>
      </w:r>
    </w:p>
    <w:p w14:paraId="6A67FEB1" w14:textId="77777777" w:rsidR="00E55162" w:rsidRPr="008547B5" w:rsidRDefault="00E55162" w:rsidP="00E55162">
      <w:pPr>
        <w:pStyle w:val="ListParagraph"/>
        <w:autoSpaceDE w:val="0"/>
        <w:autoSpaceDN w:val="0"/>
        <w:adjustRightInd w:val="0"/>
        <w:spacing w:line="276" w:lineRule="auto"/>
        <w:ind w:left="-360"/>
        <w:jc w:val="both"/>
        <w:rPr>
          <w:rFonts w:ascii="Trebuchet MS" w:hAnsi="Trebuchet MS" w:cs="Helvetica"/>
          <w:sz w:val="24"/>
          <w:szCs w:val="24"/>
          <w:lang w:val="en-US"/>
        </w:rPr>
      </w:pPr>
      <w:r w:rsidRPr="008547B5">
        <w:rPr>
          <w:rFonts w:ascii="Trebuchet MS" w:hAnsi="Trebuchet MS" w:cs="Helvetica"/>
          <w:sz w:val="24"/>
          <w:szCs w:val="24"/>
          <w:lang w:val="en-US"/>
        </w:rPr>
        <w:t>    b) actul în baza căruia au fost încadraţi în muncă (copie);</w:t>
      </w:r>
    </w:p>
    <w:p w14:paraId="5065FF43" w14:textId="2758B00E" w:rsidR="00E55162" w:rsidRPr="008547B5" w:rsidRDefault="00E55162" w:rsidP="008547B5">
      <w:pPr>
        <w:pStyle w:val="ListParagraph"/>
        <w:autoSpaceDE w:val="0"/>
        <w:autoSpaceDN w:val="0"/>
        <w:adjustRightInd w:val="0"/>
        <w:spacing w:line="276" w:lineRule="auto"/>
        <w:ind w:left="-90"/>
        <w:jc w:val="both"/>
        <w:rPr>
          <w:rFonts w:ascii="Trebuchet MS" w:hAnsi="Trebuchet MS" w:cs="Helvetica"/>
          <w:sz w:val="24"/>
          <w:szCs w:val="24"/>
          <w:lang w:val="en-US"/>
        </w:rPr>
      </w:pPr>
      <w:r w:rsidRPr="008547B5">
        <w:rPr>
          <w:rFonts w:ascii="Trebuchet MS" w:hAnsi="Trebuchet MS" w:cs="Helvetica"/>
          <w:sz w:val="24"/>
          <w:szCs w:val="24"/>
          <w:lang w:val="en-US"/>
        </w:rPr>
        <w:t>c) actele prevăzute de lege în cazul familiilor monoparentale, prin care se face dovada privind componenţa familiei, filiaţia copiilor şi situaţia lor juridică faţă de reprezentantul legal (copie);</w:t>
      </w:r>
    </w:p>
    <w:p w14:paraId="314E3281" w14:textId="71ECD69A" w:rsidR="00E55162" w:rsidRPr="008547B5" w:rsidRDefault="00E55162" w:rsidP="008547B5">
      <w:pPr>
        <w:pStyle w:val="ListParagraph"/>
        <w:autoSpaceDE w:val="0"/>
        <w:autoSpaceDN w:val="0"/>
        <w:adjustRightInd w:val="0"/>
        <w:spacing w:line="276" w:lineRule="auto"/>
        <w:ind w:left="-90"/>
        <w:jc w:val="both"/>
        <w:rPr>
          <w:rFonts w:ascii="Trebuchet MS" w:hAnsi="Trebuchet MS" w:cs="Helvetica"/>
          <w:sz w:val="24"/>
          <w:szCs w:val="24"/>
          <w:lang w:val="en-US"/>
        </w:rPr>
      </w:pPr>
      <w:r w:rsidRPr="008547B5">
        <w:rPr>
          <w:rFonts w:ascii="Trebuchet MS" w:hAnsi="Trebuchet MS" w:cs="Helvetica"/>
          <w:sz w:val="24"/>
          <w:szCs w:val="24"/>
          <w:lang w:val="en-US"/>
        </w:rPr>
        <w:t>d) declaraţia pe propria răspundere a părintelui că membrii familiei monoparentale locuiesc împreună;</w:t>
      </w:r>
    </w:p>
    <w:p w14:paraId="7CB0DAE9" w14:textId="77777777" w:rsidR="00E55162" w:rsidRPr="008547B5" w:rsidRDefault="00E55162" w:rsidP="00E55162">
      <w:pPr>
        <w:pStyle w:val="ListParagraph"/>
        <w:autoSpaceDE w:val="0"/>
        <w:autoSpaceDN w:val="0"/>
        <w:adjustRightInd w:val="0"/>
        <w:spacing w:line="276" w:lineRule="auto"/>
        <w:ind w:left="-360"/>
        <w:jc w:val="both"/>
        <w:rPr>
          <w:rFonts w:ascii="Trebuchet MS" w:hAnsi="Trebuchet MS" w:cs="Helvetica"/>
          <w:sz w:val="24"/>
          <w:szCs w:val="24"/>
          <w:lang w:val="en-US"/>
        </w:rPr>
      </w:pPr>
    </w:p>
    <w:p w14:paraId="44668C35" w14:textId="1FF45D6D" w:rsidR="00E55162" w:rsidRPr="008547B5" w:rsidRDefault="00E55162" w:rsidP="00E55162">
      <w:pPr>
        <w:pStyle w:val="ListParagraph"/>
        <w:autoSpaceDE w:val="0"/>
        <w:autoSpaceDN w:val="0"/>
        <w:adjustRightInd w:val="0"/>
        <w:spacing w:line="276" w:lineRule="auto"/>
        <w:ind w:left="-360"/>
        <w:jc w:val="both"/>
        <w:rPr>
          <w:rFonts w:ascii="Trebuchet MS" w:hAnsi="Trebuchet MS" w:cs="Helvetica"/>
          <w:sz w:val="24"/>
          <w:szCs w:val="24"/>
          <w:lang w:val="en-US"/>
        </w:rPr>
      </w:pPr>
      <w:r w:rsidRPr="008547B5">
        <w:rPr>
          <w:rFonts w:ascii="Trebuchet MS" w:hAnsi="Trebuchet MS" w:cs="Helvetica"/>
          <w:sz w:val="24"/>
          <w:szCs w:val="24"/>
          <w:lang w:val="en-US"/>
        </w:rPr>
        <w:t>3. pentru şomerii de lungă durată:</w:t>
      </w:r>
    </w:p>
    <w:p w14:paraId="79D5020B" w14:textId="77777777" w:rsidR="00E55162" w:rsidRPr="008547B5" w:rsidRDefault="00E55162" w:rsidP="00E55162">
      <w:pPr>
        <w:pStyle w:val="ListParagraph"/>
        <w:tabs>
          <w:tab w:val="left" w:pos="180"/>
        </w:tabs>
        <w:autoSpaceDE w:val="0"/>
        <w:autoSpaceDN w:val="0"/>
        <w:adjustRightInd w:val="0"/>
        <w:spacing w:line="276" w:lineRule="auto"/>
        <w:ind w:left="0"/>
        <w:jc w:val="both"/>
        <w:rPr>
          <w:rFonts w:ascii="Trebuchet MS" w:hAnsi="Trebuchet MS" w:cs="Helvetica"/>
          <w:sz w:val="24"/>
          <w:szCs w:val="24"/>
          <w:lang w:val="en-US"/>
        </w:rPr>
      </w:pPr>
      <w:r w:rsidRPr="008547B5">
        <w:rPr>
          <w:rFonts w:ascii="Trebuchet MS" w:hAnsi="Trebuchet MS" w:cs="Helvetica"/>
          <w:sz w:val="24"/>
          <w:szCs w:val="24"/>
          <w:lang w:val="en-US"/>
        </w:rPr>
        <w:t> a) actul de identitate - copie;</w:t>
      </w:r>
    </w:p>
    <w:p w14:paraId="26995A8D" w14:textId="046A3A36" w:rsidR="00E55162" w:rsidRPr="008547B5" w:rsidRDefault="00E55162" w:rsidP="00E55162">
      <w:pPr>
        <w:pStyle w:val="ListParagraph"/>
        <w:tabs>
          <w:tab w:val="left" w:pos="180"/>
        </w:tabs>
        <w:autoSpaceDE w:val="0"/>
        <w:autoSpaceDN w:val="0"/>
        <w:adjustRightInd w:val="0"/>
        <w:spacing w:line="276" w:lineRule="auto"/>
        <w:ind w:left="0"/>
        <w:jc w:val="both"/>
        <w:rPr>
          <w:rFonts w:ascii="Trebuchet MS" w:hAnsi="Trebuchet MS" w:cs="Helvetica"/>
          <w:sz w:val="24"/>
          <w:szCs w:val="24"/>
          <w:lang w:val="en-US"/>
        </w:rPr>
      </w:pPr>
      <w:r w:rsidRPr="008547B5">
        <w:rPr>
          <w:rFonts w:ascii="Trebuchet MS" w:hAnsi="Trebuchet MS" w:cs="Helvetica"/>
          <w:sz w:val="24"/>
          <w:szCs w:val="24"/>
          <w:lang w:val="en-US"/>
        </w:rPr>
        <w:t xml:space="preserve"> b) actul în baza căruia au fost încadraţi în muncă - copie;</w:t>
      </w:r>
    </w:p>
    <w:p w14:paraId="0903AED7" w14:textId="77777777" w:rsidR="00E55162" w:rsidRPr="008547B5" w:rsidRDefault="00E55162" w:rsidP="00E55162">
      <w:pPr>
        <w:pStyle w:val="ListParagraph"/>
        <w:tabs>
          <w:tab w:val="left" w:pos="180"/>
        </w:tabs>
        <w:autoSpaceDE w:val="0"/>
        <w:autoSpaceDN w:val="0"/>
        <w:adjustRightInd w:val="0"/>
        <w:spacing w:line="276" w:lineRule="auto"/>
        <w:ind w:left="0"/>
        <w:jc w:val="both"/>
        <w:rPr>
          <w:rFonts w:ascii="Trebuchet MS" w:hAnsi="Trebuchet MS" w:cs="Helvetica"/>
          <w:sz w:val="24"/>
          <w:szCs w:val="24"/>
          <w:lang w:val="en-US"/>
        </w:rPr>
      </w:pPr>
    </w:p>
    <w:p w14:paraId="6D571D02" w14:textId="3141B718" w:rsidR="00E55162" w:rsidRPr="008547B5" w:rsidRDefault="00E55162" w:rsidP="008547B5">
      <w:pPr>
        <w:pStyle w:val="ListParagraph"/>
        <w:tabs>
          <w:tab w:val="left" w:pos="180"/>
        </w:tabs>
        <w:autoSpaceDE w:val="0"/>
        <w:autoSpaceDN w:val="0"/>
        <w:adjustRightInd w:val="0"/>
        <w:spacing w:line="276" w:lineRule="auto"/>
        <w:ind w:left="0"/>
        <w:jc w:val="both"/>
        <w:rPr>
          <w:rFonts w:ascii="Trebuchet MS" w:hAnsi="Trebuchet MS" w:cs="Helvetica"/>
          <w:sz w:val="24"/>
          <w:szCs w:val="24"/>
          <w:lang w:val="en-US"/>
        </w:rPr>
      </w:pPr>
      <w:r w:rsidRPr="008547B5">
        <w:rPr>
          <w:rFonts w:ascii="Trebuchet MS" w:hAnsi="Trebuchet MS" w:cs="Helvetica"/>
          <w:sz w:val="24"/>
          <w:szCs w:val="24"/>
          <w:lang w:val="en-US"/>
        </w:rPr>
        <w:t>M</w:t>
      </w:r>
      <w:r w:rsidR="00601FDA">
        <w:rPr>
          <w:rFonts w:ascii="Trebuchet MS" w:hAnsi="Trebuchet MS" w:cs="Helvetica"/>
          <w:sz w:val="24"/>
          <w:szCs w:val="24"/>
          <w:lang w:val="en-US"/>
        </w:rPr>
        <w:t>a</w:t>
      </w:r>
      <w:r w:rsidRPr="008547B5">
        <w:rPr>
          <w:rFonts w:ascii="Trebuchet MS" w:hAnsi="Trebuchet MS" w:cs="Helvetica"/>
          <w:sz w:val="24"/>
          <w:szCs w:val="24"/>
          <w:lang w:val="en-US"/>
        </w:rPr>
        <w:t>sur</w:t>
      </w:r>
      <w:r w:rsidR="00601FDA">
        <w:rPr>
          <w:rFonts w:ascii="Trebuchet MS" w:hAnsi="Trebuchet MS" w:cs="Helvetica"/>
          <w:sz w:val="24"/>
          <w:szCs w:val="24"/>
          <w:lang w:val="en-US"/>
        </w:rPr>
        <w:t>a</w:t>
      </w:r>
      <w:r w:rsidRPr="008547B5">
        <w:rPr>
          <w:rFonts w:ascii="Trebuchet MS" w:hAnsi="Trebuchet MS" w:cs="Helvetica"/>
          <w:sz w:val="24"/>
          <w:szCs w:val="24"/>
          <w:lang w:val="en-US"/>
        </w:rPr>
        <w:t xml:space="preserve"> de stimulare se acordă lunar, de la data încheierii convenţiei</w:t>
      </w:r>
      <w:r w:rsidR="008547B5">
        <w:rPr>
          <w:rFonts w:ascii="Trebuchet MS" w:hAnsi="Trebuchet MS" w:cs="Helvetica"/>
          <w:sz w:val="24"/>
          <w:szCs w:val="24"/>
          <w:lang w:val="en-US"/>
        </w:rPr>
        <w:t>.</w:t>
      </w:r>
    </w:p>
    <w:p w14:paraId="35CA1070" w14:textId="77777777" w:rsidR="005C43B7" w:rsidRPr="005C43B7" w:rsidRDefault="005C43B7" w:rsidP="00E55162">
      <w:pPr>
        <w:tabs>
          <w:tab w:val="left" w:pos="180"/>
        </w:tabs>
        <w:spacing w:after="120" w:line="276" w:lineRule="auto"/>
        <w:jc w:val="both"/>
        <w:rPr>
          <w:rFonts w:ascii="Trebuchet MS" w:eastAsia="Trebuchet MS" w:hAnsi="Trebuchet MS"/>
          <w:color w:val="141F25"/>
          <w:sz w:val="23"/>
          <w:szCs w:val="23"/>
        </w:rPr>
      </w:pPr>
      <w:bookmarkStart w:id="3" w:name="_GoBack"/>
      <w:bookmarkEnd w:id="3"/>
    </w:p>
    <w:sectPr w:rsidR="005C43B7" w:rsidRPr="005C43B7" w:rsidSect="000B6724">
      <w:footerReference w:type="default" r:id="rId14"/>
      <w:pgSz w:w="11906" w:h="16838"/>
      <w:pgMar w:top="1170" w:right="993" w:bottom="540" w:left="1276" w:header="709" w:footer="2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E372F0" w14:textId="77777777" w:rsidR="00261612" w:rsidRDefault="00261612" w:rsidP="00AB1717">
      <w:r>
        <w:separator/>
      </w:r>
    </w:p>
  </w:endnote>
  <w:endnote w:type="continuationSeparator" w:id="0">
    <w:p w14:paraId="252903B4" w14:textId="77777777" w:rsidR="00261612" w:rsidRDefault="00261612" w:rsidP="00AB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30204"/>
    <w:charset w:val="00"/>
    <w:family w:val="swiss"/>
    <w:notTrueType/>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6256223"/>
      <w:docPartObj>
        <w:docPartGallery w:val="Page Numbers (Bottom of Page)"/>
        <w:docPartUnique/>
      </w:docPartObj>
    </w:sdtPr>
    <w:sdtEndPr/>
    <w:sdtContent>
      <w:sdt>
        <w:sdtPr>
          <w:id w:val="98381352"/>
          <w:docPartObj>
            <w:docPartGallery w:val="Page Numbers (Top of Page)"/>
            <w:docPartUnique/>
          </w:docPartObj>
        </w:sdtPr>
        <w:sdtEndPr/>
        <w:sdtContent>
          <w:p w14:paraId="21E4B15B" w14:textId="61DD4437" w:rsidR="00571727" w:rsidRDefault="00BE54BA" w:rsidP="00BE54BA">
            <w:pPr>
              <w:pStyle w:val="Footer"/>
              <w:jc w:val="right"/>
            </w:pPr>
            <w:r>
              <w:t>Pagina</w:t>
            </w:r>
            <w:r w:rsidR="00571727">
              <w:t xml:space="preserve"> </w:t>
            </w:r>
            <w:r w:rsidR="00571727">
              <w:rPr>
                <w:b/>
                <w:bCs/>
                <w:sz w:val="24"/>
                <w:szCs w:val="24"/>
              </w:rPr>
              <w:fldChar w:fldCharType="begin"/>
            </w:r>
            <w:r w:rsidR="00571727">
              <w:rPr>
                <w:b/>
                <w:bCs/>
              </w:rPr>
              <w:instrText xml:space="preserve"> PAGE </w:instrText>
            </w:r>
            <w:r w:rsidR="00571727">
              <w:rPr>
                <w:b/>
                <w:bCs/>
                <w:sz w:val="24"/>
                <w:szCs w:val="24"/>
              </w:rPr>
              <w:fldChar w:fldCharType="separate"/>
            </w:r>
            <w:r w:rsidR="00C702FB">
              <w:rPr>
                <w:b/>
                <w:bCs/>
                <w:noProof/>
              </w:rPr>
              <w:t>4</w:t>
            </w:r>
            <w:r w:rsidR="00571727">
              <w:rPr>
                <w:b/>
                <w:bCs/>
                <w:sz w:val="24"/>
                <w:szCs w:val="24"/>
              </w:rPr>
              <w:fldChar w:fldCharType="end"/>
            </w:r>
            <w:r w:rsidR="00571727">
              <w:t xml:space="preserve"> </w:t>
            </w:r>
            <w:r>
              <w:t xml:space="preserve">din </w:t>
            </w:r>
            <w:r w:rsidR="00571727">
              <w:rPr>
                <w:b/>
                <w:bCs/>
                <w:sz w:val="24"/>
                <w:szCs w:val="24"/>
              </w:rPr>
              <w:fldChar w:fldCharType="begin"/>
            </w:r>
            <w:r w:rsidR="00571727">
              <w:rPr>
                <w:b/>
                <w:bCs/>
              </w:rPr>
              <w:instrText xml:space="preserve"> NUMPAGES  </w:instrText>
            </w:r>
            <w:r w:rsidR="00571727">
              <w:rPr>
                <w:b/>
                <w:bCs/>
                <w:sz w:val="24"/>
                <w:szCs w:val="24"/>
              </w:rPr>
              <w:fldChar w:fldCharType="separate"/>
            </w:r>
            <w:r w:rsidR="00C702FB">
              <w:rPr>
                <w:b/>
                <w:bCs/>
                <w:noProof/>
              </w:rPr>
              <w:t>4</w:t>
            </w:r>
            <w:r w:rsidR="00571727">
              <w:rPr>
                <w:b/>
                <w:bCs/>
                <w:sz w:val="24"/>
                <w:szCs w:val="24"/>
              </w:rPr>
              <w:fldChar w:fldCharType="end"/>
            </w:r>
          </w:p>
        </w:sdtContent>
      </w:sdt>
    </w:sdtContent>
  </w:sdt>
  <w:p w14:paraId="67AA5234" w14:textId="59A173CF" w:rsidR="00AB1717" w:rsidRDefault="00AB1717" w:rsidP="00EF6BC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9483EA" w14:textId="77777777" w:rsidR="00261612" w:rsidRDefault="00261612" w:rsidP="00AB1717">
      <w:r>
        <w:separator/>
      </w:r>
    </w:p>
  </w:footnote>
  <w:footnote w:type="continuationSeparator" w:id="0">
    <w:p w14:paraId="07DC8569" w14:textId="77777777" w:rsidR="00261612" w:rsidRDefault="00261612" w:rsidP="00AB17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D5A58"/>
    <w:multiLevelType w:val="hybridMultilevel"/>
    <w:tmpl w:val="410244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855F59"/>
    <w:multiLevelType w:val="hybridMultilevel"/>
    <w:tmpl w:val="5DAE6762"/>
    <w:lvl w:ilvl="0" w:tplc="80D03F30">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BA67FA"/>
    <w:multiLevelType w:val="hybridMultilevel"/>
    <w:tmpl w:val="CF2A16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6A5E92"/>
    <w:multiLevelType w:val="hybridMultilevel"/>
    <w:tmpl w:val="A2CC02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472F27"/>
    <w:multiLevelType w:val="hybridMultilevel"/>
    <w:tmpl w:val="CA34E5AE"/>
    <w:lvl w:ilvl="0" w:tplc="04090009">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
    <w:nsid w:val="4BAE161C"/>
    <w:multiLevelType w:val="hybridMultilevel"/>
    <w:tmpl w:val="01AC6F54"/>
    <w:lvl w:ilvl="0" w:tplc="BF7C8FEA">
      <w:start w:val="1"/>
      <w:numFmt w:val="decimal"/>
      <w:lvlText w:val="%1."/>
      <w:lvlJc w:val="left"/>
      <w:pPr>
        <w:ind w:left="360" w:hanging="360"/>
      </w:pPr>
      <w:rPr>
        <w:rFonts w:hint="default"/>
      </w:rPr>
    </w:lvl>
    <w:lvl w:ilvl="1" w:tplc="6E1C8D62">
      <w:start w:val="1"/>
      <w:numFmt w:val="lowerLetter"/>
      <w:lvlText w:val="%2."/>
      <w:lvlJc w:val="left"/>
      <w:pPr>
        <w:ind w:left="1080" w:hanging="360"/>
      </w:pPr>
      <w:rPr>
        <w:b/>
      </w:rPr>
    </w:lvl>
    <w:lvl w:ilvl="2" w:tplc="F126D00C">
      <w:start w:val="1"/>
      <w:numFmt w:val="lowerRoman"/>
      <w:lvlText w:val="%3."/>
      <w:lvlJc w:val="right"/>
      <w:pPr>
        <w:ind w:left="1800" w:hanging="180"/>
      </w:pPr>
      <w:rPr>
        <w:b/>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C0C2BCC"/>
    <w:multiLevelType w:val="hybridMultilevel"/>
    <w:tmpl w:val="EC646B00"/>
    <w:lvl w:ilvl="0" w:tplc="D506EE62">
      <w:start w:val="1"/>
      <w:numFmt w:val="decimal"/>
      <w:lvlText w:val="%1."/>
      <w:lvlJc w:val="left"/>
      <w:pPr>
        <w:ind w:left="720" w:hanging="360"/>
      </w:pPr>
      <w:rPr>
        <w:rFonts w:eastAsia="Trebuchet MS" w:cs="Arial" w:hint="default"/>
        <w:color w:val="141F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056B9C"/>
    <w:multiLevelType w:val="hybridMultilevel"/>
    <w:tmpl w:val="643CB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137AC3"/>
    <w:multiLevelType w:val="hybridMultilevel"/>
    <w:tmpl w:val="75326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2B6141"/>
    <w:multiLevelType w:val="hybridMultilevel"/>
    <w:tmpl w:val="96C0C9F8"/>
    <w:lvl w:ilvl="0" w:tplc="FF26096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FC10DF"/>
    <w:multiLevelType w:val="hybridMultilevel"/>
    <w:tmpl w:val="CAACC0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C37CFA"/>
    <w:multiLevelType w:val="hybridMultilevel"/>
    <w:tmpl w:val="9EEE79EE"/>
    <w:lvl w:ilvl="0" w:tplc="D4A8C86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6A1562D4"/>
    <w:multiLevelType w:val="hybridMultilevel"/>
    <w:tmpl w:val="A86CEACE"/>
    <w:lvl w:ilvl="0" w:tplc="47F8516A">
      <w:start w:val="1"/>
      <w:numFmt w:val="decimal"/>
      <w:lvlText w:val="%1."/>
      <w:lvlJc w:val="left"/>
      <w:pPr>
        <w:ind w:left="360"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3">
    <w:nsid w:val="715B1298"/>
    <w:multiLevelType w:val="hybridMultilevel"/>
    <w:tmpl w:val="E5626BD8"/>
    <w:lvl w:ilvl="0" w:tplc="558EB0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E51E73"/>
    <w:multiLevelType w:val="hybridMultilevel"/>
    <w:tmpl w:val="B7A273BC"/>
    <w:lvl w:ilvl="0" w:tplc="80D03F30">
      <w:start w:val="1"/>
      <w:numFmt w:val="bullet"/>
      <w:lvlText w:val=""/>
      <w:lvlJc w:val="center"/>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nsid w:val="7583628C"/>
    <w:multiLevelType w:val="hybridMultilevel"/>
    <w:tmpl w:val="E74E4380"/>
    <w:lvl w:ilvl="0" w:tplc="FBBE3F16">
      <w:start w:val="1"/>
      <w:numFmt w:val="bullet"/>
      <w:lvlText w:val="•"/>
      <w:lvlJc w:val="left"/>
      <w:pPr>
        <w:tabs>
          <w:tab w:val="num" w:pos="720"/>
        </w:tabs>
        <w:ind w:left="720" w:hanging="360"/>
      </w:pPr>
      <w:rPr>
        <w:rFonts w:ascii="Times New Roman" w:hAnsi="Times New Roman" w:hint="default"/>
      </w:rPr>
    </w:lvl>
    <w:lvl w:ilvl="1" w:tplc="8C38EBD8" w:tentative="1">
      <w:start w:val="1"/>
      <w:numFmt w:val="bullet"/>
      <w:lvlText w:val="•"/>
      <w:lvlJc w:val="left"/>
      <w:pPr>
        <w:tabs>
          <w:tab w:val="num" w:pos="1440"/>
        </w:tabs>
        <w:ind w:left="1440" w:hanging="360"/>
      </w:pPr>
      <w:rPr>
        <w:rFonts w:ascii="Times New Roman" w:hAnsi="Times New Roman" w:hint="default"/>
      </w:rPr>
    </w:lvl>
    <w:lvl w:ilvl="2" w:tplc="4EA8EB8A" w:tentative="1">
      <w:start w:val="1"/>
      <w:numFmt w:val="bullet"/>
      <w:lvlText w:val="•"/>
      <w:lvlJc w:val="left"/>
      <w:pPr>
        <w:tabs>
          <w:tab w:val="num" w:pos="2160"/>
        </w:tabs>
        <w:ind w:left="2160" w:hanging="360"/>
      </w:pPr>
      <w:rPr>
        <w:rFonts w:ascii="Times New Roman" w:hAnsi="Times New Roman" w:hint="default"/>
      </w:rPr>
    </w:lvl>
    <w:lvl w:ilvl="3" w:tplc="D122B246" w:tentative="1">
      <w:start w:val="1"/>
      <w:numFmt w:val="bullet"/>
      <w:lvlText w:val="•"/>
      <w:lvlJc w:val="left"/>
      <w:pPr>
        <w:tabs>
          <w:tab w:val="num" w:pos="2880"/>
        </w:tabs>
        <w:ind w:left="2880" w:hanging="360"/>
      </w:pPr>
      <w:rPr>
        <w:rFonts w:ascii="Times New Roman" w:hAnsi="Times New Roman" w:hint="default"/>
      </w:rPr>
    </w:lvl>
    <w:lvl w:ilvl="4" w:tplc="D55A740C" w:tentative="1">
      <w:start w:val="1"/>
      <w:numFmt w:val="bullet"/>
      <w:lvlText w:val="•"/>
      <w:lvlJc w:val="left"/>
      <w:pPr>
        <w:tabs>
          <w:tab w:val="num" w:pos="3600"/>
        </w:tabs>
        <w:ind w:left="3600" w:hanging="360"/>
      </w:pPr>
      <w:rPr>
        <w:rFonts w:ascii="Times New Roman" w:hAnsi="Times New Roman" w:hint="default"/>
      </w:rPr>
    </w:lvl>
    <w:lvl w:ilvl="5" w:tplc="4B78D1F6" w:tentative="1">
      <w:start w:val="1"/>
      <w:numFmt w:val="bullet"/>
      <w:lvlText w:val="•"/>
      <w:lvlJc w:val="left"/>
      <w:pPr>
        <w:tabs>
          <w:tab w:val="num" w:pos="4320"/>
        </w:tabs>
        <w:ind w:left="4320" w:hanging="360"/>
      </w:pPr>
      <w:rPr>
        <w:rFonts w:ascii="Times New Roman" w:hAnsi="Times New Roman" w:hint="default"/>
      </w:rPr>
    </w:lvl>
    <w:lvl w:ilvl="6" w:tplc="877AF76E" w:tentative="1">
      <w:start w:val="1"/>
      <w:numFmt w:val="bullet"/>
      <w:lvlText w:val="•"/>
      <w:lvlJc w:val="left"/>
      <w:pPr>
        <w:tabs>
          <w:tab w:val="num" w:pos="5040"/>
        </w:tabs>
        <w:ind w:left="5040" w:hanging="360"/>
      </w:pPr>
      <w:rPr>
        <w:rFonts w:ascii="Times New Roman" w:hAnsi="Times New Roman" w:hint="default"/>
      </w:rPr>
    </w:lvl>
    <w:lvl w:ilvl="7" w:tplc="D3B461A2" w:tentative="1">
      <w:start w:val="1"/>
      <w:numFmt w:val="bullet"/>
      <w:lvlText w:val="•"/>
      <w:lvlJc w:val="left"/>
      <w:pPr>
        <w:tabs>
          <w:tab w:val="num" w:pos="5760"/>
        </w:tabs>
        <w:ind w:left="5760" w:hanging="360"/>
      </w:pPr>
      <w:rPr>
        <w:rFonts w:ascii="Times New Roman" w:hAnsi="Times New Roman" w:hint="default"/>
      </w:rPr>
    </w:lvl>
    <w:lvl w:ilvl="8" w:tplc="186AF7D4" w:tentative="1">
      <w:start w:val="1"/>
      <w:numFmt w:val="bullet"/>
      <w:lvlText w:val="•"/>
      <w:lvlJc w:val="left"/>
      <w:pPr>
        <w:tabs>
          <w:tab w:val="num" w:pos="6480"/>
        </w:tabs>
        <w:ind w:left="6480" w:hanging="360"/>
      </w:pPr>
      <w:rPr>
        <w:rFonts w:ascii="Times New Roman" w:hAnsi="Times New Roman" w:hint="default"/>
      </w:rPr>
    </w:lvl>
  </w:abstractNum>
  <w:abstractNum w:abstractNumId="16">
    <w:nsid w:val="7B302F18"/>
    <w:multiLevelType w:val="hybridMultilevel"/>
    <w:tmpl w:val="714E1D5E"/>
    <w:lvl w:ilvl="0" w:tplc="AAB4459A">
      <w:start w:val="1"/>
      <w:numFmt w:val="decimal"/>
      <w:lvlText w:val="%1."/>
      <w:lvlJc w:val="left"/>
      <w:pPr>
        <w:ind w:left="720" w:hanging="360"/>
      </w:pPr>
      <w:rPr>
        <w:rFonts w:ascii="Courier New" w:hAnsi="Courier New" w:cs="Courier New"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4E441C"/>
    <w:multiLevelType w:val="hybridMultilevel"/>
    <w:tmpl w:val="D940E714"/>
    <w:lvl w:ilvl="0" w:tplc="70CA62F6">
      <w:start w:val="1"/>
      <w:numFmt w:val="decimal"/>
      <w:lvlText w:val="%1."/>
      <w:lvlJc w:val="left"/>
      <w:pPr>
        <w:ind w:left="1211" w:hanging="360"/>
      </w:pPr>
      <w:rPr>
        <w:rFonts w:ascii="Trebuchet MS" w:eastAsia="Trebuchet MS" w:hAnsi="Trebuchet MS" w:cs="Arial"/>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num>
  <w:num w:numId="2">
    <w:abstractNumId w:val="17"/>
  </w:num>
  <w:num w:numId="3">
    <w:abstractNumId w:val="15"/>
  </w:num>
  <w:num w:numId="4">
    <w:abstractNumId w:val="6"/>
  </w:num>
  <w:num w:numId="5">
    <w:abstractNumId w:val="12"/>
  </w:num>
  <w:num w:numId="6">
    <w:abstractNumId w:val="9"/>
  </w:num>
  <w:num w:numId="7">
    <w:abstractNumId w:val="5"/>
  </w:num>
  <w:num w:numId="8">
    <w:abstractNumId w:val="11"/>
  </w:num>
  <w:num w:numId="9">
    <w:abstractNumId w:val="7"/>
  </w:num>
  <w:num w:numId="10">
    <w:abstractNumId w:val="8"/>
  </w:num>
  <w:num w:numId="11">
    <w:abstractNumId w:val="2"/>
  </w:num>
  <w:num w:numId="12">
    <w:abstractNumId w:val="3"/>
  </w:num>
  <w:num w:numId="13">
    <w:abstractNumId w:val="13"/>
  </w:num>
  <w:num w:numId="14">
    <w:abstractNumId w:val="14"/>
  </w:num>
  <w:num w:numId="15">
    <w:abstractNumId w:val="1"/>
  </w:num>
  <w:num w:numId="16">
    <w:abstractNumId w:val="4"/>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07E"/>
    <w:rsid w:val="00000326"/>
    <w:rsid w:val="00005B0D"/>
    <w:rsid w:val="000117F3"/>
    <w:rsid w:val="000255BD"/>
    <w:rsid w:val="0004470D"/>
    <w:rsid w:val="00055246"/>
    <w:rsid w:val="000629FE"/>
    <w:rsid w:val="00065834"/>
    <w:rsid w:val="000776B6"/>
    <w:rsid w:val="000863B9"/>
    <w:rsid w:val="00091A9B"/>
    <w:rsid w:val="000A2DA9"/>
    <w:rsid w:val="000A717F"/>
    <w:rsid w:val="000B0CC5"/>
    <w:rsid w:val="000B6724"/>
    <w:rsid w:val="000C2E11"/>
    <w:rsid w:val="000D1DE5"/>
    <w:rsid w:val="000D6A6D"/>
    <w:rsid w:val="000E22C7"/>
    <w:rsid w:val="000E2DE4"/>
    <w:rsid w:val="000F3DAC"/>
    <w:rsid w:val="000F4924"/>
    <w:rsid w:val="00100BB6"/>
    <w:rsid w:val="001400B9"/>
    <w:rsid w:val="0014713E"/>
    <w:rsid w:val="00176AEC"/>
    <w:rsid w:val="001828B0"/>
    <w:rsid w:val="001856C0"/>
    <w:rsid w:val="00190CDB"/>
    <w:rsid w:val="001925AC"/>
    <w:rsid w:val="00194FF0"/>
    <w:rsid w:val="001A6C3E"/>
    <w:rsid w:val="001C58FA"/>
    <w:rsid w:val="001D36B2"/>
    <w:rsid w:val="001D4AF0"/>
    <w:rsid w:val="001D6B74"/>
    <w:rsid w:val="001E0CF7"/>
    <w:rsid w:val="001E122F"/>
    <w:rsid w:val="001E3EC8"/>
    <w:rsid w:val="001E65EA"/>
    <w:rsid w:val="00202781"/>
    <w:rsid w:val="00203FAF"/>
    <w:rsid w:val="002064DB"/>
    <w:rsid w:val="002103CD"/>
    <w:rsid w:val="0022106E"/>
    <w:rsid w:val="00222DAB"/>
    <w:rsid w:val="0023057F"/>
    <w:rsid w:val="002307B5"/>
    <w:rsid w:val="00236191"/>
    <w:rsid w:val="00237CF2"/>
    <w:rsid w:val="00246A92"/>
    <w:rsid w:val="0025765D"/>
    <w:rsid w:val="00261612"/>
    <w:rsid w:val="00281136"/>
    <w:rsid w:val="00292279"/>
    <w:rsid w:val="00292F8A"/>
    <w:rsid w:val="00296850"/>
    <w:rsid w:val="002A0469"/>
    <w:rsid w:val="002C1977"/>
    <w:rsid w:val="002C3E43"/>
    <w:rsid w:val="002D4255"/>
    <w:rsid w:val="002E2162"/>
    <w:rsid w:val="002E226E"/>
    <w:rsid w:val="002E2DAE"/>
    <w:rsid w:val="003041AC"/>
    <w:rsid w:val="00311586"/>
    <w:rsid w:val="0032334D"/>
    <w:rsid w:val="00324845"/>
    <w:rsid w:val="003306EE"/>
    <w:rsid w:val="00333852"/>
    <w:rsid w:val="00334629"/>
    <w:rsid w:val="00335E3B"/>
    <w:rsid w:val="00346A02"/>
    <w:rsid w:val="00351625"/>
    <w:rsid w:val="0036013B"/>
    <w:rsid w:val="003605A6"/>
    <w:rsid w:val="00361776"/>
    <w:rsid w:val="003700DE"/>
    <w:rsid w:val="00381230"/>
    <w:rsid w:val="00381FA0"/>
    <w:rsid w:val="003853BF"/>
    <w:rsid w:val="003A6BD4"/>
    <w:rsid w:val="003B0A5A"/>
    <w:rsid w:val="003B196B"/>
    <w:rsid w:val="003B6155"/>
    <w:rsid w:val="003C01E5"/>
    <w:rsid w:val="003D2B16"/>
    <w:rsid w:val="003D56B2"/>
    <w:rsid w:val="003D6F91"/>
    <w:rsid w:val="003F286E"/>
    <w:rsid w:val="0040230B"/>
    <w:rsid w:val="00424150"/>
    <w:rsid w:val="00434D37"/>
    <w:rsid w:val="00435098"/>
    <w:rsid w:val="00446082"/>
    <w:rsid w:val="00446844"/>
    <w:rsid w:val="00446932"/>
    <w:rsid w:val="00462542"/>
    <w:rsid w:val="004661BD"/>
    <w:rsid w:val="00474D39"/>
    <w:rsid w:val="004914E6"/>
    <w:rsid w:val="004C0D88"/>
    <w:rsid w:val="004C581A"/>
    <w:rsid w:val="004D36FD"/>
    <w:rsid w:val="004E4388"/>
    <w:rsid w:val="004E489F"/>
    <w:rsid w:val="004E67EA"/>
    <w:rsid w:val="00511669"/>
    <w:rsid w:val="0051693E"/>
    <w:rsid w:val="005418BE"/>
    <w:rsid w:val="00550EAC"/>
    <w:rsid w:val="00552001"/>
    <w:rsid w:val="00563902"/>
    <w:rsid w:val="00570FE6"/>
    <w:rsid w:val="00571727"/>
    <w:rsid w:val="00574D74"/>
    <w:rsid w:val="00590816"/>
    <w:rsid w:val="005C1C24"/>
    <w:rsid w:val="005C43B7"/>
    <w:rsid w:val="005D3AFD"/>
    <w:rsid w:val="005E614E"/>
    <w:rsid w:val="00601FDA"/>
    <w:rsid w:val="00620682"/>
    <w:rsid w:val="006267B1"/>
    <w:rsid w:val="00634285"/>
    <w:rsid w:val="0065730C"/>
    <w:rsid w:val="00661473"/>
    <w:rsid w:val="0067145C"/>
    <w:rsid w:val="0067409B"/>
    <w:rsid w:val="00691777"/>
    <w:rsid w:val="006B01AA"/>
    <w:rsid w:val="006D53E3"/>
    <w:rsid w:val="006E31D1"/>
    <w:rsid w:val="006E32A5"/>
    <w:rsid w:val="006F7B8D"/>
    <w:rsid w:val="00703C7D"/>
    <w:rsid w:val="00741E12"/>
    <w:rsid w:val="00755722"/>
    <w:rsid w:val="00762E64"/>
    <w:rsid w:val="00773A37"/>
    <w:rsid w:val="007972CE"/>
    <w:rsid w:val="00797878"/>
    <w:rsid w:val="007A551B"/>
    <w:rsid w:val="007B77B6"/>
    <w:rsid w:val="007D660A"/>
    <w:rsid w:val="007F064A"/>
    <w:rsid w:val="007F48DA"/>
    <w:rsid w:val="008058D7"/>
    <w:rsid w:val="00816E71"/>
    <w:rsid w:val="00824161"/>
    <w:rsid w:val="00824CED"/>
    <w:rsid w:val="008252C1"/>
    <w:rsid w:val="00826232"/>
    <w:rsid w:val="00837388"/>
    <w:rsid w:val="00841A9C"/>
    <w:rsid w:val="00842048"/>
    <w:rsid w:val="00846B69"/>
    <w:rsid w:val="008547B5"/>
    <w:rsid w:val="00854A8E"/>
    <w:rsid w:val="00865AD3"/>
    <w:rsid w:val="00876447"/>
    <w:rsid w:val="00883AE4"/>
    <w:rsid w:val="00884B05"/>
    <w:rsid w:val="00892129"/>
    <w:rsid w:val="008A66CC"/>
    <w:rsid w:val="008B77B4"/>
    <w:rsid w:val="008C60C6"/>
    <w:rsid w:val="008E1292"/>
    <w:rsid w:val="008E245A"/>
    <w:rsid w:val="008E4A0B"/>
    <w:rsid w:val="008E6AAC"/>
    <w:rsid w:val="008E77A1"/>
    <w:rsid w:val="008F0312"/>
    <w:rsid w:val="008F5E74"/>
    <w:rsid w:val="0090024F"/>
    <w:rsid w:val="00904254"/>
    <w:rsid w:val="009138CE"/>
    <w:rsid w:val="009322ED"/>
    <w:rsid w:val="00935277"/>
    <w:rsid w:val="00937899"/>
    <w:rsid w:val="00941DE3"/>
    <w:rsid w:val="00950BCB"/>
    <w:rsid w:val="0095140F"/>
    <w:rsid w:val="00956787"/>
    <w:rsid w:val="00957778"/>
    <w:rsid w:val="009729D9"/>
    <w:rsid w:val="00977F3D"/>
    <w:rsid w:val="0098287F"/>
    <w:rsid w:val="00985D8F"/>
    <w:rsid w:val="009A5240"/>
    <w:rsid w:val="009B3A2B"/>
    <w:rsid w:val="009B50D9"/>
    <w:rsid w:val="009B6CFB"/>
    <w:rsid w:val="009D5DA2"/>
    <w:rsid w:val="009F05F7"/>
    <w:rsid w:val="009F41FC"/>
    <w:rsid w:val="00A06646"/>
    <w:rsid w:val="00A27D0D"/>
    <w:rsid w:val="00A30170"/>
    <w:rsid w:val="00A30599"/>
    <w:rsid w:val="00A35DEC"/>
    <w:rsid w:val="00A44D5A"/>
    <w:rsid w:val="00A477A8"/>
    <w:rsid w:val="00A52AA7"/>
    <w:rsid w:val="00A57318"/>
    <w:rsid w:val="00A74958"/>
    <w:rsid w:val="00A83425"/>
    <w:rsid w:val="00A869FE"/>
    <w:rsid w:val="00AA0560"/>
    <w:rsid w:val="00AA76F7"/>
    <w:rsid w:val="00AB1717"/>
    <w:rsid w:val="00AB68F3"/>
    <w:rsid w:val="00AC2676"/>
    <w:rsid w:val="00AD4A53"/>
    <w:rsid w:val="00AF070D"/>
    <w:rsid w:val="00B00636"/>
    <w:rsid w:val="00B15D1C"/>
    <w:rsid w:val="00B43889"/>
    <w:rsid w:val="00B6060C"/>
    <w:rsid w:val="00B642CB"/>
    <w:rsid w:val="00B71E02"/>
    <w:rsid w:val="00B72CB5"/>
    <w:rsid w:val="00B7327A"/>
    <w:rsid w:val="00B77871"/>
    <w:rsid w:val="00B855E3"/>
    <w:rsid w:val="00B97745"/>
    <w:rsid w:val="00BB27F1"/>
    <w:rsid w:val="00BB5E9C"/>
    <w:rsid w:val="00BC07CB"/>
    <w:rsid w:val="00BD6CDA"/>
    <w:rsid w:val="00BE2DF6"/>
    <w:rsid w:val="00BE454F"/>
    <w:rsid w:val="00BE4F47"/>
    <w:rsid w:val="00BE54BA"/>
    <w:rsid w:val="00BF5F52"/>
    <w:rsid w:val="00C063D5"/>
    <w:rsid w:val="00C11E5D"/>
    <w:rsid w:val="00C35E30"/>
    <w:rsid w:val="00C36209"/>
    <w:rsid w:val="00C36C39"/>
    <w:rsid w:val="00C45A13"/>
    <w:rsid w:val="00C47569"/>
    <w:rsid w:val="00C642E6"/>
    <w:rsid w:val="00C64DA4"/>
    <w:rsid w:val="00C65196"/>
    <w:rsid w:val="00C700AD"/>
    <w:rsid w:val="00C702FB"/>
    <w:rsid w:val="00C70C16"/>
    <w:rsid w:val="00C7407E"/>
    <w:rsid w:val="00C76BC8"/>
    <w:rsid w:val="00C93964"/>
    <w:rsid w:val="00C95053"/>
    <w:rsid w:val="00C95E9E"/>
    <w:rsid w:val="00CA1085"/>
    <w:rsid w:val="00CB2814"/>
    <w:rsid w:val="00CB4E42"/>
    <w:rsid w:val="00CC2603"/>
    <w:rsid w:val="00CD58EC"/>
    <w:rsid w:val="00CE0F5E"/>
    <w:rsid w:val="00CE5765"/>
    <w:rsid w:val="00CE662D"/>
    <w:rsid w:val="00CF15F9"/>
    <w:rsid w:val="00D0102A"/>
    <w:rsid w:val="00D01718"/>
    <w:rsid w:val="00D03448"/>
    <w:rsid w:val="00D077DA"/>
    <w:rsid w:val="00D25AAD"/>
    <w:rsid w:val="00D430B6"/>
    <w:rsid w:val="00D45E99"/>
    <w:rsid w:val="00D56419"/>
    <w:rsid w:val="00D63515"/>
    <w:rsid w:val="00D64BA0"/>
    <w:rsid w:val="00D66A9D"/>
    <w:rsid w:val="00D73098"/>
    <w:rsid w:val="00D74EF5"/>
    <w:rsid w:val="00D86850"/>
    <w:rsid w:val="00D86E0E"/>
    <w:rsid w:val="00D90D69"/>
    <w:rsid w:val="00D93E94"/>
    <w:rsid w:val="00DA18B9"/>
    <w:rsid w:val="00DA429A"/>
    <w:rsid w:val="00DB11F2"/>
    <w:rsid w:val="00DB465F"/>
    <w:rsid w:val="00DC46E1"/>
    <w:rsid w:val="00DC59C7"/>
    <w:rsid w:val="00DE1279"/>
    <w:rsid w:val="00DE4D2E"/>
    <w:rsid w:val="00DE6BB2"/>
    <w:rsid w:val="00E12215"/>
    <w:rsid w:val="00E22069"/>
    <w:rsid w:val="00E23B63"/>
    <w:rsid w:val="00E279C0"/>
    <w:rsid w:val="00E34B32"/>
    <w:rsid w:val="00E37E81"/>
    <w:rsid w:val="00E43D70"/>
    <w:rsid w:val="00E55162"/>
    <w:rsid w:val="00E8312B"/>
    <w:rsid w:val="00EA6F0B"/>
    <w:rsid w:val="00EC084C"/>
    <w:rsid w:val="00EC3FBF"/>
    <w:rsid w:val="00EC532B"/>
    <w:rsid w:val="00ED410A"/>
    <w:rsid w:val="00ED51B1"/>
    <w:rsid w:val="00ED6F9E"/>
    <w:rsid w:val="00EE642C"/>
    <w:rsid w:val="00EF2E24"/>
    <w:rsid w:val="00EF43D7"/>
    <w:rsid w:val="00EF53ED"/>
    <w:rsid w:val="00EF6BCB"/>
    <w:rsid w:val="00F142CA"/>
    <w:rsid w:val="00F2041E"/>
    <w:rsid w:val="00F22731"/>
    <w:rsid w:val="00F270F0"/>
    <w:rsid w:val="00F32426"/>
    <w:rsid w:val="00F34332"/>
    <w:rsid w:val="00F35244"/>
    <w:rsid w:val="00F40003"/>
    <w:rsid w:val="00F42C8B"/>
    <w:rsid w:val="00F46D3F"/>
    <w:rsid w:val="00F478DC"/>
    <w:rsid w:val="00F51BDA"/>
    <w:rsid w:val="00F552D6"/>
    <w:rsid w:val="00F76731"/>
    <w:rsid w:val="00F810E6"/>
    <w:rsid w:val="00F96494"/>
    <w:rsid w:val="00FA3667"/>
    <w:rsid w:val="00FA66CC"/>
    <w:rsid w:val="00FB12B4"/>
    <w:rsid w:val="00FB2846"/>
    <w:rsid w:val="00FC0289"/>
    <w:rsid w:val="00FC0E6F"/>
    <w:rsid w:val="00FC36DD"/>
    <w:rsid w:val="00FC537D"/>
    <w:rsid w:val="00FD1304"/>
    <w:rsid w:val="00FD39AA"/>
    <w:rsid w:val="00FD3A28"/>
    <w:rsid w:val="00FE2A3A"/>
    <w:rsid w:val="00FE4E18"/>
  </w:rsids>
  <m:mathPr>
    <m:mathFont m:val="Cambria Math"/>
    <m:brkBin m:val="before"/>
    <m:brkBinSub m:val="--"/>
    <m:smallFrac m:val="0"/>
    <m:dispDef/>
    <m:lMargin m:val="0"/>
    <m:rMargin m:val="0"/>
    <m:defJc m:val="centerGroup"/>
    <m:wrapIndent m:val="1440"/>
    <m:intLim m:val="subSup"/>
    <m:naryLim m:val="undOvr"/>
  </m:mathPr>
  <w:themeFontLang w:val="ro-R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A3B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285"/>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A0560"/>
    <w:rPr>
      <w:color w:val="808080"/>
    </w:rPr>
  </w:style>
  <w:style w:type="paragraph" w:styleId="Header">
    <w:name w:val="header"/>
    <w:basedOn w:val="Normal"/>
    <w:link w:val="HeaderChar"/>
    <w:uiPriority w:val="99"/>
    <w:unhideWhenUsed/>
    <w:rsid w:val="00AB1717"/>
    <w:pPr>
      <w:tabs>
        <w:tab w:val="center" w:pos="4536"/>
        <w:tab w:val="right" w:pos="9072"/>
      </w:tabs>
    </w:pPr>
  </w:style>
  <w:style w:type="character" w:customStyle="1" w:styleId="HeaderChar">
    <w:name w:val="Header Char"/>
    <w:basedOn w:val="DefaultParagraphFont"/>
    <w:link w:val="Header"/>
    <w:uiPriority w:val="99"/>
    <w:rsid w:val="00AB1717"/>
    <w:rPr>
      <w:rFonts w:cs="Arial"/>
    </w:rPr>
  </w:style>
  <w:style w:type="paragraph" w:styleId="Footer">
    <w:name w:val="footer"/>
    <w:basedOn w:val="Normal"/>
    <w:link w:val="FooterChar"/>
    <w:uiPriority w:val="99"/>
    <w:unhideWhenUsed/>
    <w:rsid w:val="00AB1717"/>
    <w:pPr>
      <w:tabs>
        <w:tab w:val="center" w:pos="4536"/>
        <w:tab w:val="right" w:pos="9072"/>
      </w:tabs>
    </w:pPr>
  </w:style>
  <w:style w:type="character" w:customStyle="1" w:styleId="FooterChar">
    <w:name w:val="Footer Char"/>
    <w:basedOn w:val="DefaultParagraphFont"/>
    <w:link w:val="Footer"/>
    <w:uiPriority w:val="99"/>
    <w:rsid w:val="00AB1717"/>
    <w:rPr>
      <w:rFonts w:cs="Arial"/>
    </w:rPr>
  </w:style>
  <w:style w:type="paragraph" w:styleId="BalloonText">
    <w:name w:val="Balloon Text"/>
    <w:basedOn w:val="Normal"/>
    <w:link w:val="BalloonTextChar"/>
    <w:uiPriority w:val="99"/>
    <w:semiHidden/>
    <w:unhideWhenUsed/>
    <w:rsid w:val="00FA66CC"/>
    <w:rPr>
      <w:rFonts w:ascii="Tahoma" w:hAnsi="Tahoma" w:cs="Tahoma"/>
      <w:sz w:val="16"/>
      <w:szCs w:val="16"/>
    </w:rPr>
  </w:style>
  <w:style w:type="character" w:customStyle="1" w:styleId="BalloonTextChar">
    <w:name w:val="Balloon Text Char"/>
    <w:basedOn w:val="DefaultParagraphFont"/>
    <w:link w:val="BalloonText"/>
    <w:uiPriority w:val="99"/>
    <w:semiHidden/>
    <w:rsid w:val="00FA66CC"/>
    <w:rPr>
      <w:rFonts w:ascii="Tahoma" w:hAnsi="Tahoma" w:cs="Tahoma"/>
      <w:sz w:val="16"/>
      <w:szCs w:val="16"/>
    </w:rPr>
  </w:style>
  <w:style w:type="character" w:styleId="Hyperlink">
    <w:name w:val="Hyperlink"/>
    <w:basedOn w:val="DefaultParagraphFont"/>
    <w:uiPriority w:val="99"/>
    <w:unhideWhenUsed/>
    <w:rsid w:val="00FA66CC"/>
    <w:rPr>
      <w:color w:val="0563C1" w:themeColor="hyperlink"/>
      <w:u w:val="single"/>
    </w:rPr>
  </w:style>
  <w:style w:type="paragraph" w:styleId="ListParagraph">
    <w:name w:val="List Paragraph"/>
    <w:basedOn w:val="Normal"/>
    <w:uiPriority w:val="34"/>
    <w:qFormat/>
    <w:rsid w:val="00CE662D"/>
    <w:pPr>
      <w:ind w:left="720"/>
      <w:contextualSpacing/>
    </w:pPr>
  </w:style>
  <w:style w:type="table" w:styleId="TableGrid">
    <w:name w:val="Table Grid"/>
    <w:basedOn w:val="TableNormal"/>
    <w:rsid w:val="00EF43D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1D36B2"/>
    <w:pPr>
      <w:jc w:val="center"/>
    </w:pPr>
    <w:rPr>
      <w:rFonts w:ascii="Arial" w:eastAsia="Times New Roman" w:hAnsi="Arial" w:cs="Times New Roman"/>
      <w:b/>
      <w:bCs/>
      <w:sz w:val="28"/>
      <w:szCs w:val="24"/>
      <w:lang w:val="en-GB" w:eastAsia="en-US"/>
    </w:rPr>
  </w:style>
  <w:style w:type="character" w:customStyle="1" w:styleId="BodyTextChar">
    <w:name w:val="Body Text Char"/>
    <w:basedOn w:val="DefaultParagraphFont"/>
    <w:link w:val="BodyText"/>
    <w:rsid w:val="001D36B2"/>
    <w:rPr>
      <w:rFonts w:ascii="Arial" w:eastAsia="Times New Roman" w:hAnsi="Arial"/>
      <w:b/>
      <w:bCs/>
      <w:sz w:val="28"/>
      <w:szCs w:val="24"/>
      <w:lang w:val="en-GB" w:eastAsia="en-US"/>
    </w:rPr>
  </w:style>
  <w:style w:type="character" w:customStyle="1" w:styleId="panchor2">
    <w:name w:val="panchor2"/>
    <w:basedOn w:val="DefaultParagraphFont"/>
    <w:rsid w:val="004661BD"/>
    <w:rPr>
      <w:rFonts w:ascii="Courier New" w:hAnsi="Courier New" w:cs="Courier New" w:hint="default"/>
      <w:color w:val="0000FF"/>
      <w:sz w:val="22"/>
      <w:szCs w:val="22"/>
      <w:u w:val="single"/>
    </w:rPr>
  </w:style>
  <w:style w:type="paragraph" w:styleId="z-TopofForm">
    <w:name w:val="HTML Top of Form"/>
    <w:basedOn w:val="Normal"/>
    <w:next w:val="Normal"/>
    <w:link w:val="z-TopofFormChar"/>
    <w:hidden/>
    <w:uiPriority w:val="99"/>
    <w:semiHidden/>
    <w:unhideWhenUsed/>
    <w:rsid w:val="00190CDB"/>
    <w:pPr>
      <w:pBdr>
        <w:bottom w:val="single" w:sz="6" w:space="1" w:color="auto"/>
      </w:pBdr>
      <w:jc w:val="center"/>
    </w:pPr>
    <w:rPr>
      <w:rFonts w:ascii="Arial" w:eastAsia="Times New Roman" w:hAnsi="Arial"/>
      <w:vanish/>
      <w:sz w:val="16"/>
      <w:szCs w:val="16"/>
      <w:lang w:val="en-US" w:eastAsia="en-US"/>
    </w:rPr>
  </w:style>
  <w:style w:type="character" w:customStyle="1" w:styleId="z-TopofFormChar">
    <w:name w:val="z-Top of Form Char"/>
    <w:basedOn w:val="DefaultParagraphFont"/>
    <w:link w:val="z-TopofForm"/>
    <w:uiPriority w:val="99"/>
    <w:semiHidden/>
    <w:rsid w:val="00190CDB"/>
    <w:rPr>
      <w:rFonts w:ascii="Arial" w:eastAsia="Times New Roman" w:hAnsi="Arial" w:cs="Arial"/>
      <w:vanish/>
      <w:sz w:val="16"/>
      <w:szCs w:val="16"/>
      <w:lang w:val="en-US" w:eastAsia="en-US"/>
    </w:rPr>
  </w:style>
  <w:style w:type="character" w:customStyle="1" w:styleId="cautarehighlightedelements">
    <w:name w:val="cautarehighlightedelements"/>
    <w:basedOn w:val="DefaultParagraphFont"/>
    <w:rsid w:val="00190CDB"/>
  </w:style>
  <w:style w:type="paragraph" w:styleId="z-BottomofForm">
    <w:name w:val="HTML Bottom of Form"/>
    <w:basedOn w:val="Normal"/>
    <w:next w:val="Normal"/>
    <w:link w:val="z-BottomofFormChar"/>
    <w:hidden/>
    <w:uiPriority w:val="99"/>
    <w:semiHidden/>
    <w:unhideWhenUsed/>
    <w:rsid w:val="00190CDB"/>
    <w:pPr>
      <w:pBdr>
        <w:top w:val="single" w:sz="6" w:space="1" w:color="auto"/>
      </w:pBdr>
      <w:jc w:val="center"/>
    </w:pPr>
    <w:rPr>
      <w:rFonts w:ascii="Arial" w:eastAsia="Times New Roman" w:hAnsi="Arial"/>
      <w:vanish/>
      <w:sz w:val="16"/>
      <w:szCs w:val="16"/>
      <w:lang w:val="en-US" w:eastAsia="en-US"/>
    </w:rPr>
  </w:style>
  <w:style w:type="character" w:customStyle="1" w:styleId="z-BottomofFormChar">
    <w:name w:val="z-Bottom of Form Char"/>
    <w:basedOn w:val="DefaultParagraphFont"/>
    <w:link w:val="z-BottomofForm"/>
    <w:uiPriority w:val="99"/>
    <w:semiHidden/>
    <w:rsid w:val="00190CDB"/>
    <w:rPr>
      <w:rFonts w:ascii="Arial" w:eastAsia="Times New Roman" w:hAnsi="Arial" w:cs="Arial"/>
      <w:vanish/>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285"/>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A0560"/>
    <w:rPr>
      <w:color w:val="808080"/>
    </w:rPr>
  </w:style>
  <w:style w:type="paragraph" w:styleId="Header">
    <w:name w:val="header"/>
    <w:basedOn w:val="Normal"/>
    <w:link w:val="HeaderChar"/>
    <w:uiPriority w:val="99"/>
    <w:unhideWhenUsed/>
    <w:rsid w:val="00AB1717"/>
    <w:pPr>
      <w:tabs>
        <w:tab w:val="center" w:pos="4536"/>
        <w:tab w:val="right" w:pos="9072"/>
      </w:tabs>
    </w:pPr>
  </w:style>
  <w:style w:type="character" w:customStyle="1" w:styleId="HeaderChar">
    <w:name w:val="Header Char"/>
    <w:basedOn w:val="DefaultParagraphFont"/>
    <w:link w:val="Header"/>
    <w:uiPriority w:val="99"/>
    <w:rsid w:val="00AB1717"/>
    <w:rPr>
      <w:rFonts w:cs="Arial"/>
    </w:rPr>
  </w:style>
  <w:style w:type="paragraph" w:styleId="Footer">
    <w:name w:val="footer"/>
    <w:basedOn w:val="Normal"/>
    <w:link w:val="FooterChar"/>
    <w:uiPriority w:val="99"/>
    <w:unhideWhenUsed/>
    <w:rsid w:val="00AB1717"/>
    <w:pPr>
      <w:tabs>
        <w:tab w:val="center" w:pos="4536"/>
        <w:tab w:val="right" w:pos="9072"/>
      </w:tabs>
    </w:pPr>
  </w:style>
  <w:style w:type="character" w:customStyle="1" w:styleId="FooterChar">
    <w:name w:val="Footer Char"/>
    <w:basedOn w:val="DefaultParagraphFont"/>
    <w:link w:val="Footer"/>
    <w:uiPriority w:val="99"/>
    <w:rsid w:val="00AB1717"/>
    <w:rPr>
      <w:rFonts w:cs="Arial"/>
    </w:rPr>
  </w:style>
  <w:style w:type="paragraph" w:styleId="BalloonText">
    <w:name w:val="Balloon Text"/>
    <w:basedOn w:val="Normal"/>
    <w:link w:val="BalloonTextChar"/>
    <w:uiPriority w:val="99"/>
    <w:semiHidden/>
    <w:unhideWhenUsed/>
    <w:rsid w:val="00FA66CC"/>
    <w:rPr>
      <w:rFonts w:ascii="Tahoma" w:hAnsi="Tahoma" w:cs="Tahoma"/>
      <w:sz w:val="16"/>
      <w:szCs w:val="16"/>
    </w:rPr>
  </w:style>
  <w:style w:type="character" w:customStyle="1" w:styleId="BalloonTextChar">
    <w:name w:val="Balloon Text Char"/>
    <w:basedOn w:val="DefaultParagraphFont"/>
    <w:link w:val="BalloonText"/>
    <w:uiPriority w:val="99"/>
    <w:semiHidden/>
    <w:rsid w:val="00FA66CC"/>
    <w:rPr>
      <w:rFonts w:ascii="Tahoma" w:hAnsi="Tahoma" w:cs="Tahoma"/>
      <w:sz w:val="16"/>
      <w:szCs w:val="16"/>
    </w:rPr>
  </w:style>
  <w:style w:type="character" w:styleId="Hyperlink">
    <w:name w:val="Hyperlink"/>
    <w:basedOn w:val="DefaultParagraphFont"/>
    <w:uiPriority w:val="99"/>
    <w:unhideWhenUsed/>
    <w:rsid w:val="00FA66CC"/>
    <w:rPr>
      <w:color w:val="0563C1" w:themeColor="hyperlink"/>
      <w:u w:val="single"/>
    </w:rPr>
  </w:style>
  <w:style w:type="paragraph" w:styleId="ListParagraph">
    <w:name w:val="List Paragraph"/>
    <w:basedOn w:val="Normal"/>
    <w:uiPriority w:val="34"/>
    <w:qFormat/>
    <w:rsid w:val="00CE662D"/>
    <w:pPr>
      <w:ind w:left="720"/>
      <w:contextualSpacing/>
    </w:pPr>
  </w:style>
  <w:style w:type="table" w:styleId="TableGrid">
    <w:name w:val="Table Grid"/>
    <w:basedOn w:val="TableNormal"/>
    <w:rsid w:val="00EF43D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1D36B2"/>
    <w:pPr>
      <w:jc w:val="center"/>
    </w:pPr>
    <w:rPr>
      <w:rFonts w:ascii="Arial" w:eastAsia="Times New Roman" w:hAnsi="Arial" w:cs="Times New Roman"/>
      <w:b/>
      <w:bCs/>
      <w:sz w:val="28"/>
      <w:szCs w:val="24"/>
      <w:lang w:val="en-GB" w:eastAsia="en-US"/>
    </w:rPr>
  </w:style>
  <w:style w:type="character" w:customStyle="1" w:styleId="BodyTextChar">
    <w:name w:val="Body Text Char"/>
    <w:basedOn w:val="DefaultParagraphFont"/>
    <w:link w:val="BodyText"/>
    <w:rsid w:val="001D36B2"/>
    <w:rPr>
      <w:rFonts w:ascii="Arial" w:eastAsia="Times New Roman" w:hAnsi="Arial"/>
      <w:b/>
      <w:bCs/>
      <w:sz w:val="28"/>
      <w:szCs w:val="24"/>
      <w:lang w:val="en-GB" w:eastAsia="en-US"/>
    </w:rPr>
  </w:style>
  <w:style w:type="character" w:customStyle="1" w:styleId="panchor2">
    <w:name w:val="panchor2"/>
    <w:basedOn w:val="DefaultParagraphFont"/>
    <w:rsid w:val="004661BD"/>
    <w:rPr>
      <w:rFonts w:ascii="Courier New" w:hAnsi="Courier New" w:cs="Courier New" w:hint="default"/>
      <w:color w:val="0000FF"/>
      <w:sz w:val="22"/>
      <w:szCs w:val="22"/>
      <w:u w:val="single"/>
    </w:rPr>
  </w:style>
  <w:style w:type="paragraph" w:styleId="z-TopofForm">
    <w:name w:val="HTML Top of Form"/>
    <w:basedOn w:val="Normal"/>
    <w:next w:val="Normal"/>
    <w:link w:val="z-TopofFormChar"/>
    <w:hidden/>
    <w:uiPriority w:val="99"/>
    <w:semiHidden/>
    <w:unhideWhenUsed/>
    <w:rsid w:val="00190CDB"/>
    <w:pPr>
      <w:pBdr>
        <w:bottom w:val="single" w:sz="6" w:space="1" w:color="auto"/>
      </w:pBdr>
      <w:jc w:val="center"/>
    </w:pPr>
    <w:rPr>
      <w:rFonts w:ascii="Arial" w:eastAsia="Times New Roman" w:hAnsi="Arial"/>
      <w:vanish/>
      <w:sz w:val="16"/>
      <w:szCs w:val="16"/>
      <w:lang w:val="en-US" w:eastAsia="en-US"/>
    </w:rPr>
  </w:style>
  <w:style w:type="character" w:customStyle="1" w:styleId="z-TopofFormChar">
    <w:name w:val="z-Top of Form Char"/>
    <w:basedOn w:val="DefaultParagraphFont"/>
    <w:link w:val="z-TopofForm"/>
    <w:uiPriority w:val="99"/>
    <w:semiHidden/>
    <w:rsid w:val="00190CDB"/>
    <w:rPr>
      <w:rFonts w:ascii="Arial" w:eastAsia="Times New Roman" w:hAnsi="Arial" w:cs="Arial"/>
      <w:vanish/>
      <w:sz w:val="16"/>
      <w:szCs w:val="16"/>
      <w:lang w:val="en-US" w:eastAsia="en-US"/>
    </w:rPr>
  </w:style>
  <w:style w:type="character" w:customStyle="1" w:styleId="cautarehighlightedelements">
    <w:name w:val="cautarehighlightedelements"/>
    <w:basedOn w:val="DefaultParagraphFont"/>
    <w:rsid w:val="00190CDB"/>
  </w:style>
  <w:style w:type="paragraph" w:styleId="z-BottomofForm">
    <w:name w:val="HTML Bottom of Form"/>
    <w:basedOn w:val="Normal"/>
    <w:next w:val="Normal"/>
    <w:link w:val="z-BottomofFormChar"/>
    <w:hidden/>
    <w:uiPriority w:val="99"/>
    <w:semiHidden/>
    <w:unhideWhenUsed/>
    <w:rsid w:val="00190CDB"/>
    <w:pPr>
      <w:pBdr>
        <w:top w:val="single" w:sz="6" w:space="1" w:color="auto"/>
      </w:pBdr>
      <w:jc w:val="center"/>
    </w:pPr>
    <w:rPr>
      <w:rFonts w:ascii="Arial" w:eastAsia="Times New Roman" w:hAnsi="Arial"/>
      <w:vanish/>
      <w:sz w:val="16"/>
      <w:szCs w:val="16"/>
      <w:lang w:val="en-US" w:eastAsia="en-US"/>
    </w:rPr>
  </w:style>
  <w:style w:type="character" w:customStyle="1" w:styleId="z-BottomofFormChar">
    <w:name w:val="z-Bottom of Form Char"/>
    <w:basedOn w:val="DefaultParagraphFont"/>
    <w:link w:val="z-BottomofForm"/>
    <w:uiPriority w:val="99"/>
    <w:semiHidden/>
    <w:rsid w:val="00190CDB"/>
    <w:rPr>
      <w:rFonts w:ascii="Arial" w:eastAsia="Times New Roman" w:hAnsi="Arial" w:cs="Arial"/>
      <w:vanish/>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575244">
      <w:bodyDiv w:val="1"/>
      <w:marLeft w:val="0"/>
      <w:marRight w:val="0"/>
      <w:marTop w:val="0"/>
      <w:marBottom w:val="0"/>
      <w:divBdr>
        <w:top w:val="none" w:sz="0" w:space="0" w:color="auto"/>
        <w:left w:val="none" w:sz="0" w:space="0" w:color="auto"/>
        <w:bottom w:val="none" w:sz="0" w:space="0" w:color="auto"/>
        <w:right w:val="none" w:sz="0" w:space="0" w:color="auto"/>
      </w:divBdr>
      <w:divsChild>
        <w:div w:id="543643032">
          <w:marLeft w:val="0"/>
          <w:marRight w:val="0"/>
          <w:marTop w:val="0"/>
          <w:marBottom w:val="0"/>
          <w:divBdr>
            <w:top w:val="single" w:sz="48" w:space="0" w:color="F0F0F0"/>
            <w:left w:val="none" w:sz="0" w:space="0" w:color="auto"/>
            <w:bottom w:val="none" w:sz="0" w:space="0" w:color="auto"/>
            <w:right w:val="none" w:sz="0" w:space="0" w:color="auto"/>
          </w:divBdr>
        </w:div>
      </w:divsChild>
    </w:div>
    <w:div w:id="1915047643">
      <w:bodyDiv w:val="1"/>
      <w:marLeft w:val="0"/>
      <w:marRight w:val="0"/>
      <w:marTop w:val="0"/>
      <w:marBottom w:val="0"/>
      <w:divBdr>
        <w:top w:val="none" w:sz="0" w:space="0" w:color="auto"/>
        <w:left w:val="none" w:sz="0" w:space="0" w:color="auto"/>
        <w:bottom w:val="none" w:sz="0" w:space="0" w:color="auto"/>
        <w:right w:val="none" w:sz="0" w:space="0" w:color="auto"/>
      </w:divBdr>
      <w:divsChild>
        <w:div w:id="4338620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nofm.r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dum\Documents\bussines\MFE\Manual%20Identitate%20Vizuala\Comunicat%20de%20Presa_MFE_Format%20editabil\Comunicat%20de%20Presa_MFE_Versiuni%20Editabile\Comunicat%20de%20Presa_Sabloane_MFE\Comunicat%20de%20Presa_MFE(Sigla%20GOV%20Mijloc+Prin%20Programul)_Sablon.dotx"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4DBCA-E87F-4FEF-B156-5B000CA2A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 de Presa_MFE(Sigla GOV Mijloc+Prin Programul)_Sablon.dotx</Template>
  <TotalTime>272</TotalTime>
  <Pages>4</Pages>
  <Words>1410</Words>
  <Characters>8039</Characters>
  <Application>Microsoft Office Word</Application>
  <DocSecurity>0</DocSecurity>
  <Lines>66</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acdum</dc:creator>
  <cp:lastModifiedBy>Cristina Radu</cp:lastModifiedBy>
  <cp:revision>43</cp:revision>
  <cp:lastPrinted>2019-09-02T10:12:00Z</cp:lastPrinted>
  <dcterms:created xsi:type="dcterms:W3CDTF">2019-07-12T05:27:00Z</dcterms:created>
  <dcterms:modified xsi:type="dcterms:W3CDTF">2019-09-05T04:56:00Z</dcterms:modified>
</cp:coreProperties>
</file>